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9B1CD0" w:rsidRDefault="0054707F" w:rsidP="00844DAA">
      <w:pPr>
        <w:tabs>
          <w:tab w:val="left" w:pos="851"/>
        </w:tabs>
        <w:spacing w:before="60" w:after="60"/>
        <w:jc w:val="center"/>
        <w:rPr>
          <w:rFonts w:ascii="Arial" w:hAnsi="Arial" w:cs="Arial"/>
          <w:sz w:val="22"/>
          <w:szCs w:val="22"/>
        </w:rPr>
      </w:pPr>
      <w:bookmarkStart w:id="0" w:name="_GoBack"/>
      <w:bookmarkEnd w:id="0"/>
      <w:r>
        <w:rPr>
          <w:rFonts w:ascii="Arial" w:hAnsi="Arial" w:cs="Arial"/>
          <w:sz w:val="22"/>
          <w:szCs w:val="22"/>
        </w:rPr>
        <w:t>-</w:t>
      </w: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trPr>
          <w:trHeight w:val="1132"/>
        </w:trPr>
        <w:tc>
          <w:tcPr>
            <w:tcW w:w="10434" w:type="dxa"/>
            <w:shd w:val="clear" w:color="auto" w:fill="auto"/>
          </w:tcPr>
          <w:p w:rsidR="00541CA3" w:rsidRDefault="006D5995" w:rsidP="00844DAA">
            <w:pPr>
              <w:pStyle w:val="Pieddepage"/>
              <w:tabs>
                <w:tab w:val="clear" w:pos="4536"/>
                <w:tab w:val="clear" w:pos="9072"/>
                <w:tab w:val="left" w:pos="851"/>
              </w:tabs>
              <w:jc w:val="center"/>
              <w:rPr>
                <w:noProof/>
                <w:lang w:eastAsia="fr-FR"/>
              </w:rPr>
            </w:pPr>
            <w:r w:rsidRPr="004B5E10">
              <w:rPr>
                <w:noProof/>
                <w:lang w:eastAsia="fr-FR"/>
              </w:rPr>
              <w:drawing>
                <wp:inline distT="0" distB="0" distL="0" distR="0">
                  <wp:extent cx="1031875" cy="597535"/>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31875" cy="597535"/>
                          </a:xfrm>
                          <a:prstGeom prst="rect">
                            <a:avLst/>
                          </a:prstGeom>
                          <a:noFill/>
                          <a:ln>
                            <a:noFill/>
                          </a:ln>
                        </pic:spPr>
                      </pic:pic>
                    </a:graphicData>
                  </a:graphic>
                </wp:inline>
              </w:drawing>
            </w:r>
          </w:p>
          <w:p w:rsidR="00FE48C9" w:rsidRDefault="00FE48C9" w:rsidP="00844DAA">
            <w:pPr>
              <w:pStyle w:val="Pieddepage"/>
              <w:tabs>
                <w:tab w:val="clear" w:pos="4536"/>
                <w:tab w:val="clear" w:pos="9072"/>
                <w:tab w:val="left" w:pos="851"/>
              </w:tabs>
              <w:jc w:val="center"/>
              <w:rPr>
                <w:rFonts w:ascii="Arial" w:hAnsi="Arial" w:cs="Arial"/>
                <w:b/>
                <w:sz w:val="18"/>
                <w:szCs w:val="18"/>
              </w:rPr>
            </w:pPr>
          </w:p>
          <w:p w:rsidR="00FE48C9" w:rsidRDefault="00FE48C9" w:rsidP="00FE48C9">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rsidR="009B1CD0" w:rsidRDefault="00FE48C9" w:rsidP="00FE48C9">
            <w:pPr>
              <w:pStyle w:val="En-tte"/>
              <w:jc w:val="center"/>
            </w:pPr>
            <w:r w:rsidRPr="00E514B0">
              <w:rPr>
                <w:rFonts w:ascii="Arial" w:hAnsi="Arial" w:cs="Arial"/>
                <w:b/>
                <w:sz w:val="18"/>
                <w:szCs w:val="18"/>
              </w:rPr>
              <w:t>Di</w:t>
            </w:r>
            <w:r>
              <w:rPr>
                <w:rFonts w:ascii="Arial" w:hAnsi="Arial" w:cs="Arial"/>
                <w:b/>
                <w:sz w:val="18"/>
                <w:szCs w:val="18"/>
              </w:rPr>
              <w:t>rection des Affaires Juridiques</w:t>
            </w:r>
          </w:p>
        </w:tc>
      </w:tr>
    </w:tbl>
    <w:p w:rsidR="009B1CD0" w:rsidRDefault="009B1CD0" w:rsidP="00844DAA">
      <w:pPr>
        <w:tabs>
          <w:tab w:val="left" w:pos="851"/>
        </w:tabs>
        <w:sectPr w:rsidR="009B1CD0">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tc>
          <w:tcPr>
            <w:tcW w:w="9002" w:type="dxa"/>
            <w:shd w:val="clear" w:color="auto" w:fill="66CCFF"/>
          </w:tcPr>
          <w:p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930A5C">
              <w:rPr>
                <w:rFonts w:ascii="Arial" w:hAnsi="Arial" w:cs="Arial"/>
                <w:sz w:val="24"/>
                <w:szCs w:val="24"/>
              </w:rPr>
              <w:t>PUBLICS</w:t>
            </w:r>
          </w:p>
          <w:p w:rsidR="009B1CD0" w:rsidRDefault="009B1CD0" w:rsidP="006C4338">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rsidR="009B1CD0" w:rsidRDefault="00E47798" w:rsidP="0083205E">
            <w:pPr>
              <w:pStyle w:val="Titre8"/>
              <w:tabs>
                <w:tab w:val="left" w:pos="851"/>
                <w:tab w:val="right" w:pos="9639"/>
              </w:tabs>
              <w:spacing w:before="120" w:after="120"/>
            </w:pPr>
            <w:r>
              <w:rPr>
                <w:caps/>
                <w:sz w:val="28"/>
                <w:szCs w:val="28"/>
              </w:rPr>
              <w:t>ATTRI1</w:t>
            </w:r>
          </w:p>
        </w:tc>
      </w:tr>
    </w:tbl>
    <w:p w:rsidR="009B1CD0" w:rsidRDefault="009B1CD0" w:rsidP="006C4338">
      <w:pPr>
        <w:tabs>
          <w:tab w:val="left" w:pos="851"/>
        </w:tabs>
      </w:pPr>
    </w:p>
    <w:p w:rsidR="009B45B9" w:rsidRDefault="00CD46CC" w:rsidP="006C4338">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w:t>
      </w:r>
      <w:r w:rsidR="00FE48C9">
        <w:rPr>
          <w:sz w:val="18"/>
          <w:szCs w:val="18"/>
        </w:rPr>
        <w:t>ade de l’attribution du marché public.</w:t>
      </w:r>
    </w:p>
    <w:p w:rsidR="00FE48C9" w:rsidRDefault="00FE48C9" w:rsidP="006C4338">
      <w:pPr>
        <w:pStyle w:val="Corpsdetexte31"/>
        <w:tabs>
          <w:tab w:val="left" w:pos="851"/>
        </w:tabs>
        <w:jc w:val="both"/>
        <w:rPr>
          <w:sz w:val="18"/>
          <w:szCs w:val="18"/>
        </w:rPr>
      </w:pPr>
    </w:p>
    <w:p w:rsidR="009B45B9" w:rsidRDefault="009B1CD0" w:rsidP="006C4338">
      <w:pPr>
        <w:pStyle w:val="Corpsdetexte31"/>
        <w:tabs>
          <w:tab w:val="left" w:pos="851"/>
        </w:tabs>
        <w:jc w:val="both"/>
        <w:rPr>
          <w:sz w:val="18"/>
          <w:szCs w:val="18"/>
        </w:rPr>
      </w:pPr>
      <w:r>
        <w:rPr>
          <w:sz w:val="18"/>
          <w:szCs w:val="18"/>
        </w:rPr>
        <w:t xml:space="preserve">Le formulaire </w:t>
      </w:r>
      <w:r w:rsidR="00E47798">
        <w:rPr>
          <w:sz w:val="18"/>
          <w:szCs w:val="18"/>
        </w:rPr>
        <w:t xml:space="preserve">ATTRI1 </w:t>
      </w:r>
      <w:r>
        <w:rPr>
          <w:sz w:val="18"/>
          <w:szCs w:val="18"/>
        </w:rPr>
        <w:t xml:space="preserve">est un modèle d’acte d’engagement qui peut être utilisé par </w:t>
      </w:r>
      <w:r w:rsidR="0021797C">
        <w:rPr>
          <w:sz w:val="18"/>
          <w:szCs w:val="18"/>
        </w:rPr>
        <w:t>l’acheteur</w:t>
      </w:r>
      <w:r w:rsidR="0061068C">
        <w:rPr>
          <w:sz w:val="18"/>
          <w:szCs w:val="18"/>
        </w:rPr>
        <w:t>, s’il le souhaite,</w:t>
      </w:r>
      <w:r w:rsidR="001C40C0">
        <w:rPr>
          <w:sz w:val="18"/>
          <w:szCs w:val="18"/>
        </w:rPr>
        <w:t xml:space="preserve"> </w:t>
      </w:r>
      <w:r w:rsidR="00CD185D">
        <w:rPr>
          <w:sz w:val="18"/>
          <w:szCs w:val="18"/>
        </w:rPr>
        <w:t xml:space="preserve">pour conclure un marché </w:t>
      </w:r>
      <w:r w:rsidR="002E56C1">
        <w:rPr>
          <w:sz w:val="18"/>
          <w:szCs w:val="18"/>
        </w:rPr>
        <w:t>public</w:t>
      </w:r>
      <w:r w:rsidR="00CD185D">
        <w:rPr>
          <w:sz w:val="18"/>
          <w:szCs w:val="18"/>
        </w:rPr>
        <w:t xml:space="preserve"> avec le </w:t>
      </w:r>
      <w:r w:rsidR="00F92811">
        <w:rPr>
          <w:sz w:val="18"/>
          <w:szCs w:val="18"/>
        </w:rPr>
        <w:t>titulaire pressenti.</w:t>
      </w:r>
    </w:p>
    <w:p w:rsidR="00FE48C9" w:rsidRDefault="00FE48C9" w:rsidP="006C4338">
      <w:pPr>
        <w:pStyle w:val="Corpsdetexte31"/>
        <w:tabs>
          <w:tab w:val="left" w:pos="851"/>
        </w:tabs>
        <w:jc w:val="both"/>
        <w:rPr>
          <w:sz w:val="18"/>
          <w:szCs w:val="18"/>
        </w:rPr>
      </w:pPr>
    </w:p>
    <w:p w:rsidR="009B1CD0" w:rsidRDefault="009B1CD0" w:rsidP="006C4338">
      <w:pPr>
        <w:pStyle w:val="Corpsdetexte31"/>
        <w:tabs>
          <w:tab w:val="left" w:pos="851"/>
        </w:tabs>
        <w:jc w:val="both"/>
        <w:rPr>
          <w:sz w:val="18"/>
          <w:szCs w:val="18"/>
        </w:rPr>
      </w:pPr>
      <w:r>
        <w:rPr>
          <w:sz w:val="18"/>
          <w:szCs w:val="18"/>
        </w:rPr>
        <w:t xml:space="preserve">Il est conseillé aux acheteurs </w:t>
      </w:r>
      <w:r w:rsidR="0021797C">
        <w:rPr>
          <w:sz w:val="18"/>
          <w:szCs w:val="18"/>
        </w:rPr>
        <w:t xml:space="preserve">de renseigner les différentes rubriques de ce formulaire </w:t>
      </w:r>
      <w:r>
        <w:rPr>
          <w:sz w:val="18"/>
          <w:szCs w:val="18"/>
        </w:rPr>
        <w:t xml:space="preserve">avant </w:t>
      </w:r>
      <w:r w:rsidR="00CD185D">
        <w:rPr>
          <w:sz w:val="18"/>
          <w:szCs w:val="18"/>
        </w:rPr>
        <w:t>d</w:t>
      </w:r>
      <w:r w:rsidR="0021797C">
        <w:rPr>
          <w:sz w:val="18"/>
          <w:szCs w:val="18"/>
        </w:rPr>
        <w:t>e l</w:t>
      </w:r>
      <w:r w:rsidR="00CD185D">
        <w:rPr>
          <w:sz w:val="18"/>
          <w:szCs w:val="18"/>
        </w:rPr>
        <w:t>’adresser à l’attributaire</w:t>
      </w:r>
      <w:r>
        <w:rPr>
          <w:sz w:val="18"/>
          <w:szCs w:val="18"/>
        </w:rPr>
        <w:t>.</w:t>
      </w:r>
      <w:r w:rsidR="00CD185D">
        <w:rPr>
          <w:sz w:val="18"/>
          <w:szCs w:val="18"/>
        </w:rPr>
        <w:t xml:space="preserve"> Ce dernier </w:t>
      </w:r>
      <w:r w:rsidR="0021797C">
        <w:rPr>
          <w:sz w:val="18"/>
          <w:szCs w:val="18"/>
        </w:rPr>
        <w:t>retourne l’acte d’engagement signé, permettant à l’acheteur de le signer à son tour.</w:t>
      </w:r>
    </w:p>
    <w:p w:rsidR="00FE48C9" w:rsidRDefault="00FE48C9" w:rsidP="006C4338">
      <w:pPr>
        <w:pStyle w:val="Corpsdetexte31"/>
        <w:tabs>
          <w:tab w:val="left" w:pos="851"/>
        </w:tabs>
        <w:jc w:val="both"/>
        <w:rPr>
          <w:sz w:val="18"/>
          <w:szCs w:val="18"/>
        </w:rPr>
      </w:pPr>
    </w:p>
    <w:p w:rsidR="009B1CD0" w:rsidRDefault="009B1CD0" w:rsidP="006F3DF9">
      <w:pPr>
        <w:pStyle w:val="Corpsdetexte31"/>
        <w:tabs>
          <w:tab w:val="left" w:pos="851"/>
        </w:tabs>
        <w:jc w:val="both"/>
        <w:rPr>
          <w:sz w:val="18"/>
          <w:szCs w:val="18"/>
        </w:rPr>
      </w:pPr>
      <w:r>
        <w:rPr>
          <w:sz w:val="18"/>
          <w:szCs w:val="18"/>
        </w:rPr>
        <w:t xml:space="preserve">En cas d’allotissement, </w:t>
      </w:r>
      <w:r w:rsidR="00CD185D">
        <w:rPr>
          <w:sz w:val="18"/>
          <w:szCs w:val="18"/>
        </w:rPr>
        <w:t xml:space="preserve">un formulaire </w:t>
      </w:r>
      <w:r w:rsidR="00E47798">
        <w:rPr>
          <w:sz w:val="18"/>
          <w:szCs w:val="18"/>
        </w:rPr>
        <w:t xml:space="preserve">ATTRI1 </w:t>
      </w:r>
      <w:r w:rsidR="00CD185D">
        <w:rPr>
          <w:sz w:val="18"/>
          <w:szCs w:val="18"/>
        </w:rPr>
        <w:t xml:space="preserve">peut être établi pour chaque </w:t>
      </w:r>
      <w:r>
        <w:rPr>
          <w:sz w:val="18"/>
          <w:szCs w:val="18"/>
        </w:rPr>
        <w:t>lot.</w:t>
      </w:r>
      <w:r w:rsidR="00CD185D">
        <w:rPr>
          <w:sz w:val="18"/>
          <w:szCs w:val="18"/>
        </w:rPr>
        <w:t xml:space="preserve"> Lorsqu’un même opérateur économique se voit attribuer plusieurs lots, un seul </w:t>
      </w:r>
      <w:r w:rsidR="00E47798">
        <w:rPr>
          <w:sz w:val="18"/>
          <w:szCs w:val="18"/>
        </w:rPr>
        <w:t xml:space="preserve">ATTRI1 </w:t>
      </w:r>
      <w:r w:rsidR="00CD185D">
        <w:rPr>
          <w:sz w:val="18"/>
          <w:szCs w:val="18"/>
        </w:rPr>
        <w:t>peut être complété.</w:t>
      </w:r>
      <w:r w:rsidR="0021797C">
        <w:rPr>
          <w:sz w:val="18"/>
          <w:szCs w:val="18"/>
        </w:rPr>
        <w:t xml:space="preserve"> Si l’attributaire est retenu sur la base d’une offre variable portant sur plusieurs lots, </w:t>
      </w:r>
      <w:r w:rsidR="006F3DF9">
        <w:rPr>
          <w:sz w:val="18"/>
          <w:szCs w:val="18"/>
        </w:rPr>
        <w:t xml:space="preserve">soit </w:t>
      </w:r>
      <w:r w:rsidR="0021797C">
        <w:rPr>
          <w:sz w:val="18"/>
          <w:szCs w:val="18"/>
        </w:rPr>
        <w:t xml:space="preserve">un acte d’engagement est </w:t>
      </w:r>
      <w:r w:rsidR="006F3DF9">
        <w:rPr>
          <w:sz w:val="18"/>
          <w:szCs w:val="18"/>
        </w:rPr>
        <w:t>établi pour les seuls lots concernés, soit l’acte d’engagement unique mentionne expressément les lots retenus sur la base d’une offre variable</w:t>
      </w:r>
      <w:r w:rsidR="0021797C">
        <w:rPr>
          <w:sz w:val="18"/>
          <w:szCs w:val="18"/>
        </w:rPr>
        <w:t>.</w:t>
      </w:r>
    </w:p>
    <w:p w:rsidR="00FE48C9" w:rsidRDefault="00FE48C9" w:rsidP="006F3DF9">
      <w:pPr>
        <w:pStyle w:val="Corpsdetexte31"/>
        <w:tabs>
          <w:tab w:val="left" w:pos="851"/>
        </w:tabs>
        <w:jc w:val="both"/>
        <w:rPr>
          <w:sz w:val="18"/>
          <w:szCs w:val="18"/>
        </w:rPr>
      </w:pPr>
    </w:p>
    <w:p w:rsidR="009B1CD0" w:rsidRDefault="009B1CD0" w:rsidP="005846FB">
      <w:pPr>
        <w:pStyle w:val="Corpsdetexte31"/>
        <w:tabs>
          <w:tab w:val="left" w:pos="851"/>
        </w:tabs>
        <w:jc w:val="both"/>
        <w:rPr>
          <w:sz w:val="18"/>
          <w:szCs w:val="18"/>
        </w:rPr>
      </w:pPr>
      <w:r>
        <w:rPr>
          <w:sz w:val="18"/>
          <w:szCs w:val="18"/>
        </w:rPr>
        <w:t xml:space="preserve">En cas de </w:t>
      </w:r>
      <w:r w:rsidR="00F92811">
        <w:rPr>
          <w:sz w:val="18"/>
          <w:szCs w:val="18"/>
        </w:rPr>
        <w:t>groupement d’entreprises</w:t>
      </w:r>
      <w:r>
        <w:rPr>
          <w:sz w:val="18"/>
          <w:szCs w:val="18"/>
        </w:rPr>
        <w:t xml:space="preserve">, un </w:t>
      </w:r>
      <w:r w:rsidR="00CD185D">
        <w:rPr>
          <w:sz w:val="18"/>
          <w:szCs w:val="18"/>
        </w:rPr>
        <w:t xml:space="preserve">acte d’engagement unique </w:t>
      </w:r>
      <w:r>
        <w:rPr>
          <w:sz w:val="18"/>
          <w:szCs w:val="18"/>
        </w:rPr>
        <w:t>est rempli pour le groupement d’entreprises.</w:t>
      </w:r>
    </w:p>
    <w:p w:rsidR="00FE48C9" w:rsidRDefault="00FE48C9" w:rsidP="005846FB">
      <w:pPr>
        <w:pStyle w:val="Corpsdetexte31"/>
        <w:tabs>
          <w:tab w:val="left" w:pos="851"/>
        </w:tabs>
        <w:jc w:val="both"/>
        <w:rPr>
          <w:sz w:val="18"/>
          <w:szCs w:val="18"/>
        </w:rPr>
      </w:pPr>
    </w:p>
    <w:p w:rsidR="004C5755" w:rsidRDefault="004C5755" w:rsidP="004C5755">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10"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1"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2"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3"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4"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5" w:history="1">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r:id="rId16" w:history="1">
        <w:r w:rsidRPr="00140738">
          <w:rPr>
            <w:rStyle w:val="Lienhypertexte"/>
            <w:rFonts w:ascii="Arial" w:hAnsi="Arial" w:cs="Arial"/>
            <w:i/>
            <w:sz w:val="18"/>
            <w:szCs w:val="18"/>
          </w:rPr>
          <w:t>R. 2362-7</w:t>
        </w:r>
      </w:hyperlink>
      <w:r>
        <w:rPr>
          <w:rFonts w:ascii="Arial" w:hAnsi="Arial" w:cs="Arial"/>
          <w:i/>
          <w:sz w:val="18"/>
          <w:szCs w:val="18"/>
        </w:rPr>
        <w:t xml:space="preserve">, </w:t>
      </w:r>
      <w:hyperlink r:id="rId17" w:history="1">
        <w:r w:rsidRPr="00140738">
          <w:rPr>
            <w:rStyle w:val="Lienhypertexte"/>
            <w:rFonts w:ascii="Arial" w:hAnsi="Arial" w:cs="Arial"/>
            <w:i/>
            <w:sz w:val="18"/>
            <w:szCs w:val="18"/>
          </w:rPr>
          <w:t>R. 2362-8</w:t>
        </w:r>
      </w:hyperlink>
      <w:r>
        <w:rPr>
          <w:rFonts w:ascii="Arial" w:hAnsi="Arial" w:cs="Arial"/>
          <w:i/>
          <w:sz w:val="18"/>
          <w:szCs w:val="18"/>
        </w:rPr>
        <w:t xml:space="preserve">, </w:t>
      </w:r>
      <w:hyperlink r:id="rId18" w:history="1">
        <w:r w:rsidRPr="00140738">
          <w:rPr>
            <w:rStyle w:val="Lienhypertexte"/>
            <w:rFonts w:ascii="Arial" w:hAnsi="Arial" w:cs="Arial"/>
            <w:i/>
            <w:sz w:val="18"/>
            <w:szCs w:val="18"/>
          </w:rPr>
          <w:t>R. 2362-9 à R. 2362-12</w:t>
        </w:r>
      </w:hyperlink>
      <w:r>
        <w:rPr>
          <w:rFonts w:ascii="Arial" w:hAnsi="Arial" w:cs="Arial"/>
          <w:i/>
          <w:sz w:val="18"/>
          <w:szCs w:val="18"/>
        </w:rPr>
        <w:t>, et </w:t>
      </w:r>
      <w:hyperlink r:id="rId19" w:history="1">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rsidR="004C5755" w:rsidRPr="001C7D87" w:rsidRDefault="004C5755" w:rsidP="004C5755">
      <w:pPr>
        <w:jc w:val="both"/>
        <w:rPr>
          <w:rFonts w:ascii="Arial" w:hAnsi="Arial" w:cs="Arial"/>
          <w:i/>
          <w:sz w:val="18"/>
          <w:szCs w:val="18"/>
        </w:rPr>
      </w:pPr>
    </w:p>
    <w:p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tc>
          <w:tcPr>
            <w:tcW w:w="10277" w:type="dxa"/>
            <w:shd w:val="clear" w:color="auto" w:fill="66CCFF"/>
          </w:tcPr>
          <w:p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rsidR="009B1CD0" w:rsidRDefault="009B1CD0" w:rsidP="006C4338">
      <w:pPr>
        <w:tabs>
          <w:tab w:val="left" w:pos="426"/>
          <w:tab w:val="left" w:pos="851"/>
        </w:tabs>
        <w:jc w:val="both"/>
      </w:pPr>
    </w:p>
    <w:p w:rsidR="009B1CD0" w:rsidRDefault="00471146" w:rsidP="006C4338">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Objet</w:t>
      </w:r>
      <w:r w:rsidR="009B1CD0">
        <w:rPr>
          <w:rFonts w:ascii="Arial" w:hAnsi="Arial" w:cs="Arial"/>
        </w:rPr>
        <w:t xml:space="preserve"> </w:t>
      </w:r>
      <w:r w:rsidR="00CD185D">
        <w:rPr>
          <w:rFonts w:ascii="Arial" w:hAnsi="Arial" w:cs="Arial"/>
          <w:bCs/>
        </w:rPr>
        <w:t xml:space="preserve">du marché </w:t>
      </w:r>
      <w:r w:rsidR="00FE48C9">
        <w:rPr>
          <w:rFonts w:ascii="Arial" w:hAnsi="Arial" w:cs="Arial"/>
          <w:bCs/>
        </w:rPr>
        <w:t>public</w:t>
      </w:r>
    </w:p>
    <w:p w:rsidR="009B1CD0" w:rsidRDefault="009B1CD0" w:rsidP="005846FB">
      <w:pPr>
        <w:tabs>
          <w:tab w:val="left" w:pos="426"/>
          <w:tab w:val="left" w:pos="851"/>
        </w:tabs>
        <w:jc w:val="both"/>
        <w:rPr>
          <w:rFonts w:ascii="Arial" w:hAnsi="Arial" w:cs="Arial"/>
        </w:rPr>
      </w:pPr>
    </w:p>
    <w:p w:rsidR="00876A73" w:rsidRDefault="00471146" w:rsidP="005846FB">
      <w:pPr>
        <w:tabs>
          <w:tab w:val="left" w:pos="426"/>
          <w:tab w:val="left" w:pos="851"/>
        </w:tabs>
        <w:jc w:val="both"/>
        <w:rPr>
          <w:rFonts w:ascii="Arial" w:hAnsi="Arial" w:cs="Arial"/>
        </w:rPr>
      </w:pPr>
      <w:r w:rsidRPr="00471146">
        <w:rPr>
          <w:rFonts w:ascii="Arial" w:hAnsi="Arial" w:cs="Arial"/>
        </w:rPr>
        <w:t>Marché de prestations d’accompagnement sanitaire et social auprès de l’occupant en situation d’habitat insalubre nécessitant un éloignement ou un hébergement pendant les travaux de résorption des désordres.</w:t>
      </w:r>
    </w:p>
    <w:p w:rsidR="00C012ED" w:rsidRDefault="00C012ED" w:rsidP="005846FB">
      <w:pPr>
        <w:tabs>
          <w:tab w:val="left" w:pos="426"/>
          <w:tab w:val="left" w:pos="851"/>
        </w:tabs>
        <w:jc w:val="both"/>
        <w:rPr>
          <w:rFonts w:ascii="Arial" w:hAnsi="Arial" w:cs="Arial"/>
        </w:rPr>
      </w:pPr>
      <w:r>
        <w:rPr>
          <w:rFonts w:ascii="Arial" w:hAnsi="Arial" w:cs="Arial"/>
        </w:rPr>
        <w:t xml:space="preserve"> </w:t>
      </w:r>
    </w:p>
    <w:p w:rsidR="00C012ED" w:rsidRDefault="00C012ED" w:rsidP="005846FB">
      <w:pPr>
        <w:tabs>
          <w:tab w:val="left" w:pos="426"/>
          <w:tab w:val="left" w:pos="851"/>
        </w:tabs>
        <w:jc w:val="both"/>
        <w:rPr>
          <w:rFonts w:ascii="Arial" w:hAnsi="Arial" w:cs="Arial"/>
        </w:rPr>
      </w:pPr>
      <w:r w:rsidRPr="00C012ED">
        <w:rPr>
          <w:rFonts w:ascii="Arial" w:hAnsi="Arial" w:cs="Arial"/>
        </w:rPr>
        <w:t>Le besoin homogène de services est alloti, les prestations définies au CCAP sont réparties en 6 lots</w:t>
      </w:r>
      <w:r w:rsidR="00042225">
        <w:rPr>
          <w:rFonts w:ascii="Arial" w:hAnsi="Arial" w:cs="Arial"/>
        </w:rPr>
        <w:t xml:space="preserve"> </w:t>
      </w:r>
      <w:r w:rsidR="00F159C5">
        <w:rPr>
          <w:rFonts w:ascii="Arial" w:hAnsi="Arial" w:cs="Arial"/>
        </w:rPr>
        <w:t xml:space="preserve">géographiques </w:t>
      </w:r>
      <w:r>
        <w:rPr>
          <w:rFonts w:ascii="Arial" w:hAnsi="Arial" w:cs="Arial"/>
        </w:rPr>
        <w:t xml:space="preserve">: </w:t>
      </w:r>
    </w:p>
    <w:p w:rsidR="00C012ED" w:rsidRDefault="00C012ED" w:rsidP="005846FB">
      <w:pPr>
        <w:tabs>
          <w:tab w:val="left" w:pos="426"/>
          <w:tab w:val="left" w:pos="851"/>
        </w:tabs>
        <w:jc w:val="both"/>
        <w:rPr>
          <w:rFonts w:ascii="Arial" w:hAnsi="Arial" w:cs="Arial"/>
        </w:rPr>
      </w:pPr>
    </w:p>
    <w:tbl>
      <w:tblPr>
        <w:tblW w:w="9352" w:type="dxa"/>
        <w:tblLayout w:type="fixed"/>
        <w:tblCellMar>
          <w:left w:w="10" w:type="dxa"/>
          <w:right w:w="10" w:type="dxa"/>
        </w:tblCellMar>
        <w:tblLook w:val="0000" w:firstRow="0" w:lastRow="0" w:firstColumn="0" w:lastColumn="0" w:noHBand="0" w:noVBand="0"/>
      </w:tblPr>
      <w:tblGrid>
        <w:gridCol w:w="1736"/>
        <w:gridCol w:w="1904"/>
        <w:gridCol w:w="1904"/>
        <w:gridCol w:w="1904"/>
        <w:gridCol w:w="1904"/>
      </w:tblGrid>
      <w:tr w:rsidR="00C012ED" w:rsidRPr="003F6391" w:rsidTr="00B959E6">
        <w:trPr>
          <w:tblHeader/>
        </w:trPr>
        <w:tc>
          <w:tcPr>
            <w:tcW w:w="1736" w:type="dxa"/>
            <w:tcBorders>
              <w:top w:val="single" w:sz="2" w:space="0" w:color="000000"/>
              <w:left w:val="single" w:sz="2" w:space="0" w:color="000000"/>
              <w:bottom w:val="single" w:sz="2" w:space="0" w:color="000000"/>
            </w:tcBorders>
            <w:shd w:val="clear" w:color="auto" w:fill="CCCCCC"/>
            <w:tcMar>
              <w:top w:w="0" w:type="dxa"/>
              <w:left w:w="28" w:type="dxa"/>
              <w:bottom w:w="0" w:type="dxa"/>
              <w:right w:w="28" w:type="dxa"/>
            </w:tcMar>
          </w:tcPr>
          <w:p w:rsidR="00C012ED" w:rsidRPr="00C012ED" w:rsidRDefault="00C012ED" w:rsidP="00B959E6">
            <w:pPr>
              <w:pStyle w:val="Standard"/>
              <w:keepNext/>
              <w:widowControl/>
              <w:snapToGrid w:val="0"/>
              <w:jc w:val="center"/>
              <w:rPr>
                <w:rFonts w:ascii="Arial" w:hAnsi="Arial" w:cs="Arial"/>
                <w:b/>
                <w:sz w:val="20"/>
                <w:szCs w:val="20"/>
              </w:rPr>
            </w:pPr>
            <w:bookmarkStart w:id="1" w:name="A2B_1_p1F_a"/>
            <w:r w:rsidRPr="00C012ED">
              <w:rPr>
                <w:rFonts w:ascii="Arial" w:hAnsi="Arial" w:cs="Arial"/>
                <w:b/>
                <w:sz w:val="20"/>
                <w:szCs w:val="20"/>
              </w:rPr>
              <w:t>Lot</w:t>
            </w:r>
            <w:bookmarkEnd w:id="1"/>
          </w:p>
        </w:tc>
        <w:tc>
          <w:tcPr>
            <w:tcW w:w="1904" w:type="dxa"/>
            <w:tcBorders>
              <w:top w:val="single" w:sz="2" w:space="0" w:color="000000"/>
              <w:left w:val="single" w:sz="2" w:space="0" w:color="000000"/>
              <w:bottom w:val="single" w:sz="2" w:space="0" w:color="000000"/>
            </w:tcBorders>
            <w:shd w:val="clear" w:color="auto" w:fill="CCCCCC"/>
            <w:tcMar>
              <w:top w:w="0" w:type="dxa"/>
              <w:left w:w="28" w:type="dxa"/>
              <w:bottom w:w="0" w:type="dxa"/>
              <w:right w:w="28" w:type="dxa"/>
            </w:tcMar>
          </w:tcPr>
          <w:p w:rsidR="00C012ED" w:rsidRPr="00C012ED" w:rsidRDefault="00C012ED" w:rsidP="00B959E6">
            <w:pPr>
              <w:pStyle w:val="Standard"/>
              <w:keepNext/>
              <w:widowControl/>
              <w:snapToGrid w:val="0"/>
              <w:jc w:val="center"/>
              <w:rPr>
                <w:rFonts w:ascii="Arial" w:hAnsi="Arial" w:cs="Arial"/>
                <w:b/>
                <w:sz w:val="20"/>
                <w:szCs w:val="20"/>
              </w:rPr>
            </w:pPr>
            <w:r w:rsidRPr="00C012ED">
              <w:rPr>
                <w:rFonts w:ascii="Arial" w:hAnsi="Arial" w:cs="Arial"/>
                <w:b/>
                <w:sz w:val="20"/>
                <w:szCs w:val="20"/>
              </w:rPr>
              <w:t>Minimum HT</w:t>
            </w:r>
          </w:p>
        </w:tc>
        <w:tc>
          <w:tcPr>
            <w:tcW w:w="1904" w:type="dxa"/>
            <w:tcBorders>
              <w:top w:val="single" w:sz="2" w:space="0" w:color="000000"/>
              <w:left w:val="single" w:sz="2" w:space="0" w:color="000000"/>
              <w:bottom w:val="single" w:sz="2" w:space="0" w:color="000000"/>
            </w:tcBorders>
            <w:shd w:val="clear" w:color="auto" w:fill="CCCCCC"/>
            <w:tcMar>
              <w:top w:w="0" w:type="dxa"/>
              <w:left w:w="28" w:type="dxa"/>
              <w:bottom w:w="0" w:type="dxa"/>
              <w:right w:w="28" w:type="dxa"/>
            </w:tcMar>
          </w:tcPr>
          <w:p w:rsidR="00C012ED" w:rsidRPr="00C012ED" w:rsidRDefault="00C012ED" w:rsidP="00B959E6">
            <w:pPr>
              <w:pStyle w:val="Standard"/>
              <w:keepNext/>
              <w:widowControl/>
              <w:snapToGrid w:val="0"/>
              <w:jc w:val="center"/>
              <w:rPr>
                <w:rFonts w:ascii="Arial" w:hAnsi="Arial" w:cs="Arial"/>
                <w:b/>
                <w:sz w:val="20"/>
                <w:szCs w:val="20"/>
              </w:rPr>
            </w:pPr>
            <w:r w:rsidRPr="00C012ED">
              <w:rPr>
                <w:rFonts w:ascii="Arial" w:hAnsi="Arial" w:cs="Arial"/>
                <w:b/>
                <w:sz w:val="20"/>
                <w:szCs w:val="20"/>
              </w:rPr>
              <w:t>Minimum TTC</w:t>
            </w:r>
          </w:p>
        </w:tc>
        <w:tc>
          <w:tcPr>
            <w:tcW w:w="1904" w:type="dxa"/>
            <w:tcBorders>
              <w:top w:val="single" w:sz="2" w:space="0" w:color="000000"/>
              <w:left w:val="single" w:sz="2" w:space="0" w:color="000000"/>
              <w:bottom w:val="single" w:sz="2" w:space="0" w:color="000000"/>
            </w:tcBorders>
            <w:shd w:val="clear" w:color="auto" w:fill="CCCCCC"/>
            <w:tcMar>
              <w:top w:w="0" w:type="dxa"/>
              <w:left w:w="28" w:type="dxa"/>
              <w:bottom w:w="0" w:type="dxa"/>
              <w:right w:w="28" w:type="dxa"/>
            </w:tcMar>
          </w:tcPr>
          <w:p w:rsidR="00C012ED" w:rsidRPr="00C012ED" w:rsidRDefault="00C012ED" w:rsidP="00B959E6">
            <w:pPr>
              <w:pStyle w:val="Standard"/>
              <w:keepNext/>
              <w:widowControl/>
              <w:snapToGrid w:val="0"/>
              <w:jc w:val="center"/>
              <w:rPr>
                <w:rFonts w:ascii="Arial" w:hAnsi="Arial" w:cs="Arial"/>
                <w:b/>
                <w:sz w:val="20"/>
                <w:szCs w:val="20"/>
              </w:rPr>
            </w:pPr>
            <w:r w:rsidRPr="00C012ED">
              <w:rPr>
                <w:rFonts w:ascii="Arial" w:hAnsi="Arial" w:cs="Arial"/>
                <w:b/>
                <w:sz w:val="20"/>
                <w:szCs w:val="20"/>
              </w:rPr>
              <w:t>Maximum HT</w:t>
            </w:r>
            <w:r w:rsidR="00042225">
              <w:rPr>
                <w:rFonts w:ascii="Arial" w:hAnsi="Arial" w:cs="Arial"/>
                <w:b/>
                <w:sz w:val="20"/>
                <w:szCs w:val="20"/>
              </w:rPr>
              <w:t xml:space="preserve"> / an </w:t>
            </w:r>
          </w:p>
        </w:tc>
        <w:tc>
          <w:tcPr>
            <w:tcW w:w="1904" w:type="dxa"/>
            <w:tcBorders>
              <w:top w:val="single" w:sz="2" w:space="0" w:color="000000"/>
              <w:left w:val="single" w:sz="2" w:space="0" w:color="000000"/>
              <w:bottom w:val="single" w:sz="2" w:space="0" w:color="000000"/>
              <w:right w:val="single" w:sz="2" w:space="0" w:color="000000"/>
            </w:tcBorders>
            <w:shd w:val="clear" w:color="auto" w:fill="CCCCCC"/>
            <w:tcMar>
              <w:top w:w="0" w:type="dxa"/>
              <w:left w:w="28" w:type="dxa"/>
              <w:bottom w:w="0" w:type="dxa"/>
              <w:right w:w="28" w:type="dxa"/>
            </w:tcMar>
          </w:tcPr>
          <w:p w:rsidR="00C012ED" w:rsidRPr="00C012ED" w:rsidRDefault="00C012ED" w:rsidP="00B959E6">
            <w:pPr>
              <w:pStyle w:val="Standard"/>
              <w:keepNext/>
              <w:widowControl/>
              <w:snapToGrid w:val="0"/>
              <w:jc w:val="center"/>
              <w:rPr>
                <w:rFonts w:ascii="Arial" w:hAnsi="Arial" w:cs="Arial"/>
                <w:b/>
                <w:sz w:val="20"/>
                <w:szCs w:val="20"/>
              </w:rPr>
            </w:pPr>
            <w:r w:rsidRPr="00C012ED">
              <w:rPr>
                <w:rFonts w:ascii="Arial" w:hAnsi="Arial" w:cs="Arial"/>
                <w:b/>
                <w:sz w:val="20"/>
                <w:szCs w:val="20"/>
              </w:rPr>
              <w:t>Maximum TTC</w:t>
            </w:r>
            <w:r w:rsidR="00042225">
              <w:rPr>
                <w:rFonts w:ascii="Arial" w:hAnsi="Arial" w:cs="Arial"/>
                <w:b/>
                <w:sz w:val="20"/>
                <w:szCs w:val="20"/>
              </w:rPr>
              <w:t xml:space="preserve"> / an</w:t>
            </w:r>
          </w:p>
        </w:tc>
      </w:tr>
      <w:tr w:rsidR="00C012ED" w:rsidRPr="003F6391" w:rsidTr="00B959E6">
        <w:tc>
          <w:tcPr>
            <w:tcW w:w="1736" w:type="dxa"/>
            <w:tcBorders>
              <w:left w:val="single" w:sz="2" w:space="0" w:color="000000"/>
              <w:bottom w:val="single" w:sz="2" w:space="0" w:color="000000"/>
            </w:tcBorders>
            <w:shd w:val="clear" w:color="auto" w:fill="auto"/>
            <w:tcMar>
              <w:top w:w="0" w:type="dxa"/>
              <w:left w:w="28" w:type="dxa"/>
              <w:bottom w:w="0" w:type="dxa"/>
              <w:right w:w="28" w:type="dxa"/>
            </w:tcMar>
          </w:tcPr>
          <w:p w:rsidR="00C012ED" w:rsidRPr="00C012ED" w:rsidRDefault="00C012ED" w:rsidP="00B959E6">
            <w:pPr>
              <w:pStyle w:val="Standard"/>
              <w:widowControl/>
              <w:snapToGrid w:val="0"/>
              <w:jc w:val="left"/>
              <w:rPr>
                <w:rFonts w:ascii="Arial" w:hAnsi="Arial" w:cs="Arial"/>
                <w:sz w:val="20"/>
                <w:szCs w:val="20"/>
              </w:rPr>
            </w:pPr>
            <w:r w:rsidRPr="00C012ED">
              <w:rPr>
                <w:rFonts w:ascii="Arial" w:hAnsi="Arial" w:cs="Arial"/>
                <w:sz w:val="20"/>
                <w:szCs w:val="20"/>
              </w:rPr>
              <w:t>Lot 1 - 92</w:t>
            </w:r>
          </w:p>
        </w:tc>
        <w:tc>
          <w:tcPr>
            <w:tcW w:w="1904" w:type="dxa"/>
            <w:tcBorders>
              <w:top w:val="single" w:sz="2" w:space="0" w:color="000000"/>
              <w:left w:val="single" w:sz="2" w:space="0" w:color="000000"/>
              <w:bottom w:val="single" w:sz="2" w:space="0" w:color="000000"/>
            </w:tcBorders>
            <w:shd w:val="clear" w:color="auto" w:fill="auto"/>
            <w:tcMar>
              <w:top w:w="0" w:type="dxa"/>
              <w:left w:w="28" w:type="dxa"/>
              <w:bottom w:w="0" w:type="dxa"/>
              <w:right w:w="28" w:type="dxa"/>
            </w:tcMar>
          </w:tcPr>
          <w:p w:rsidR="00C012ED" w:rsidRPr="00C012ED" w:rsidRDefault="00C012ED" w:rsidP="00B959E6">
            <w:pPr>
              <w:pStyle w:val="Standard"/>
              <w:widowControl/>
              <w:snapToGrid w:val="0"/>
              <w:jc w:val="right"/>
              <w:rPr>
                <w:rFonts w:ascii="Arial" w:hAnsi="Arial" w:cs="Arial"/>
                <w:sz w:val="20"/>
                <w:szCs w:val="20"/>
              </w:rPr>
            </w:pPr>
            <w:r w:rsidRPr="00C012ED">
              <w:rPr>
                <w:rFonts w:ascii="Arial" w:hAnsi="Arial" w:cs="Arial"/>
                <w:sz w:val="20"/>
                <w:szCs w:val="20"/>
              </w:rPr>
              <w:t>Aucun</w:t>
            </w:r>
          </w:p>
        </w:tc>
        <w:tc>
          <w:tcPr>
            <w:tcW w:w="1904" w:type="dxa"/>
            <w:tcBorders>
              <w:top w:val="single" w:sz="2" w:space="0" w:color="000000"/>
              <w:left w:val="single" w:sz="2" w:space="0" w:color="000000"/>
              <w:bottom w:val="single" w:sz="2" w:space="0" w:color="000000"/>
            </w:tcBorders>
            <w:shd w:val="clear" w:color="auto" w:fill="auto"/>
            <w:tcMar>
              <w:top w:w="0" w:type="dxa"/>
              <w:left w:w="28" w:type="dxa"/>
              <w:bottom w:w="0" w:type="dxa"/>
              <w:right w:w="28" w:type="dxa"/>
            </w:tcMar>
          </w:tcPr>
          <w:p w:rsidR="00C012ED" w:rsidRPr="00C012ED" w:rsidRDefault="00C012ED" w:rsidP="00B959E6">
            <w:pPr>
              <w:pStyle w:val="Standard"/>
              <w:widowControl/>
              <w:snapToGrid w:val="0"/>
              <w:jc w:val="right"/>
              <w:rPr>
                <w:rFonts w:ascii="Arial" w:hAnsi="Arial" w:cs="Arial"/>
                <w:sz w:val="20"/>
                <w:szCs w:val="20"/>
              </w:rPr>
            </w:pPr>
            <w:r w:rsidRPr="00C012ED">
              <w:rPr>
                <w:rFonts w:ascii="Arial" w:hAnsi="Arial" w:cs="Arial"/>
                <w:sz w:val="20"/>
                <w:szCs w:val="20"/>
              </w:rPr>
              <w:t>Aucun</w:t>
            </w:r>
          </w:p>
        </w:tc>
        <w:tc>
          <w:tcPr>
            <w:tcW w:w="1904" w:type="dxa"/>
            <w:tcBorders>
              <w:top w:val="single" w:sz="2" w:space="0" w:color="000000"/>
              <w:left w:val="single" w:sz="2" w:space="0" w:color="000000"/>
              <w:bottom w:val="single" w:sz="2" w:space="0" w:color="000000"/>
            </w:tcBorders>
            <w:shd w:val="clear" w:color="auto" w:fill="auto"/>
            <w:tcMar>
              <w:top w:w="0" w:type="dxa"/>
              <w:left w:w="28" w:type="dxa"/>
              <w:bottom w:w="0" w:type="dxa"/>
              <w:right w:w="28" w:type="dxa"/>
            </w:tcMar>
          </w:tcPr>
          <w:p w:rsidR="00C012ED" w:rsidRPr="00C012ED" w:rsidRDefault="00C012ED" w:rsidP="00B959E6">
            <w:pPr>
              <w:pStyle w:val="Standard"/>
              <w:widowControl/>
              <w:snapToGrid w:val="0"/>
              <w:jc w:val="right"/>
              <w:rPr>
                <w:rFonts w:ascii="Arial" w:hAnsi="Arial" w:cs="Arial"/>
                <w:sz w:val="20"/>
                <w:szCs w:val="20"/>
              </w:rPr>
            </w:pPr>
            <w:r w:rsidRPr="00C012ED">
              <w:rPr>
                <w:rFonts w:ascii="Arial" w:hAnsi="Arial" w:cs="Arial"/>
                <w:sz w:val="20"/>
                <w:szCs w:val="20"/>
              </w:rPr>
              <w:t>200 000 €</w:t>
            </w:r>
          </w:p>
        </w:tc>
        <w:tc>
          <w:tcPr>
            <w:tcW w:w="1904" w:type="dxa"/>
            <w:tcBorders>
              <w:top w:val="single" w:sz="2" w:space="0" w:color="000000"/>
              <w:left w:val="single" w:sz="2" w:space="0" w:color="000000"/>
              <w:bottom w:val="single" w:sz="2" w:space="0" w:color="000000"/>
              <w:right w:val="single" w:sz="2" w:space="0" w:color="000000"/>
            </w:tcBorders>
            <w:shd w:val="clear" w:color="auto" w:fill="auto"/>
            <w:tcMar>
              <w:top w:w="0" w:type="dxa"/>
              <w:left w:w="28" w:type="dxa"/>
              <w:bottom w:w="0" w:type="dxa"/>
              <w:right w:w="28" w:type="dxa"/>
            </w:tcMar>
          </w:tcPr>
          <w:p w:rsidR="00C012ED" w:rsidRPr="00C012ED" w:rsidRDefault="00C012ED" w:rsidP="00B959E6">
            <w:pPr>
              <w:pStyle w:val="Standard"/>
              <w:widowControl/>
              <w:snapToGrid w:val="0"/>
              <w:jc w:val="right"/>
              <w:rPr>
                <w:rFonts w:ascii="Arial" w:hAnsi="Arial" w:cs="Arial"/>
                <w:sz w:val="20"/>
                <w:szCs w:val="20"/>
              </w:rPr>
            </w:pPr>
            <w:r w:rsidRPr="00C012ED">
              <w:rPr>
                <w:rFonts w:ascii="Arial" w:hAnsi="Arial" w:cs="Arial"/>
                <w:sz w:val="20"/>
                <w:szCs w:val="20"/>
              </w:rPr>
              <w:t>240 000 €</w:t>
            </w:r>
          </w:p>
        </w:tc>
      </w:tr>
      <w:tr w:rsidR="00C012ED" w:rsidRPr="003F6391" w:rsidTr="00B959E6">
        <w:tc>
          <w:tcPr>
            <w:tcW w:w="1736" w:type="dxa"/>
            <w:tcBorders>
              <w:left w:val="single" w:sz="2" w:space="0" w:color="000000"/>
              <w:bottom w:val="single" w:sz="2" w:space="0" w:color="000000"/>
            </w:tcBorders>
            <w:shd w:val="clear" w:color="auto" w:fill="auto"/>
            <w:tcMar>
              <w:top w:w="0" w:type="dxa"/>
              <w:left w:w="28" w:type="dxa"/>
              <w:bottom w:w="0" w:type="dxa"/>
              <w:right w:w="28" w:type="dxa"/>
            </w:tcMar>
          </w:tcPr>
          <w:p w:rsidR="00C012ED" w:rsidRPr="00C012ED" w:rsidRDefault="00C012ED" w:rsidP="00B959E6">
            <w:pPr>
              <w:pStyle w:val="Standard"/>
              <w:widowControl/>
              <w:snapToGrid w:val="0"/>
              <w:jc w:val="left"/>
              <w:rPr>
                <w:rFonts w:ascii="Arial" w:hAnsi="Arial" w:cs="Arial"/>
                <w:sz w:val="20"/>
                <w:szCs w:val="20"/>
              </w:rPr>
            </w:pPr>
            <w:r w:rsidRPr="00C012ED">
              <w:rPr>
                <w:rFonts w:ascii="Arial" w:hAnsi="Arial" w:cs="Arial"/>
                <w:sz w:val="20"/>
                <w:szCs w:val="20"/>
              </w:rPr>
              <w:t>Lot 2 - 75</w:t>
            </w:r>
          </w:p>
        </w:tc>
        <w:tc>
          <w:tcPr>
            <w:tcW w:w="1904" w:type="dxa"/>
            <w:tcBorders>
              <w:top w:val="single" w:sz="2" w:space="0" w:color="000000"/>
              <w:left w:val="single" w:sz="2" w:space="0" w:color="000000"/>
              <w:bottom w:val="single" w:sz="2" w:space="0" w:color="000000"/>
            </w:tcBorders>
            <w:shd w:val="clear" w:color="auto" w:fill="auto"/>
            <w:tcMar>
              <w:top w:w="0" w:type="dxa"/>
              <w:left w:w="28" w:type="dxa"/>
              <w:bottom w:w="0" w:type="dxa"/>
              <w:right w:w="28" w:type="dxa"/>
            </w:tcMar>
          </w:tcPr>
          <w:p w:rsidR="00C012ED" w:rsidRPr="00C012ED" w:rsidRDefault="00C012ED" w:rsidP="00B959E6">
            <w:pPr>
              <w:pStyle w:val="Standard"/>
              <w:widowControl/>
              <w:snapToGrid w:val="0"/>
              <w:jc w:val="right"/>
              <w:rPr>
                <w:rFonts w:ascii="Arial" w:hAnsi="Arial" w:cs="Arial"/>
                <w:sz w:val="20"/>
                <w:szCs w:val="20"/>
              </w:rPr>
            </w:pPr>
            <w:r w:rsidRPr="00C012ED">
              <w:rPr>
                <w:rFonts w:ascii="Arial" w:hAnsi="Arial" w:cs="Arial"/>
                <w:sz w:val="20"/>
                <w:szCs w:val="20"/>
              </w:rPr>
              <w:t>Aucun</w:t>
            </w:r>
          </w:p>
        </w:tc>
        <w:tc>
          <w:tcPr>
            <w:tcW w:w="1904" w:type="dxa"/>
            <w:tcBorders>
              <w:top w:val="single" w:sz="2" w:space="0" w:color="000000"/>
              <w:left w:val="single" w:sz="2" w:space="0" w:color="000000"/>
              <w:bottom w:val="single" w:sz="2" w:space="0" w:color="000000"/>
            </w:tcBorders>
            <w:shd w:val="clear" w:color="auto" w:fill="auto"/>
            <w:tcMar>
              <w:top w:w="0" w:type="dxa"/>
              <w:left w:w="28" w:type="dxa"/>
              <w:bottom w:w="0" w:type="dxa"/>
              <w:right w:w="28" w:type="dxa"/>
            </w:tcMar>
          </w:tcPr>
          <w:p w:rsidR="00C012ED" w:rsidRPr="00C012ED" w:rsidRDefault="00C012ED" w:rsidP="00B959E6">
            <w:pPr>
              <w:pStyle w:val="Standard"/>
              <w:widowControl/>
              <w:snapToGrid w:val="0"/>
              <w:jc w:val="right"/>
              <w:rPr>
                <w:rFonts w:ascii="Arial" w:hAnsi="Arial" w:cs="Arial"/>
                <w:sz w:val="20"/>
                <w:szCs w:val="20"/>
              </w:rPr>
            </w:pPr>
            <w:r w:rsidRPr="00C012ED">
              <w:rPr>
                <w:rFonts w:ascii="Arial" w:hAnsi="Arial" w:cs="Arial"/>
                <w:sz w:val="20"/>
                <w:szCs w:val="20"/>
              </w:rPr>
              <w:t>Aucun</w:t>
            </w:r>
          </w:p>
        </w:tc>
        <w:tc>
          <w:tcPr>
            <w:tcW w:w="1904" w:type="dxa"/>
            <w:tcBorders>
              <w:top w:val="single" w:sz="2" w:space="0" w:color="000000"/>
              <w:left w:val="single" w:sz="2" w:space="0" w:color="000000"/>
              <w:bottom w:val="single" w:sz="2" w:space="0" w:color="000000"/>
            </w:tcBorders>
            <w:shd w:val="clear" w:color="auto" w:fill="auto"/>
            <w:tcMar>
              <w:top w:w="0" w:type="dxa"/>
              <w:left w:w="28" w:type="dxa"/>
              <w:bottom w:w="0" w:type="dxa"/>
              <w:right w:w="28" w:type="dxa"/>
            </w:tcMar>
          </w:tcPr>
          <w:p w:rsidR="00C012ED" w:rsidRPr="00C012ED" w:rsidRDefault="00C012ED" w:rsidP="00B959E6">
            <w:pPr>
              <w:pStyle w:val="Standard"/>
              <w:widowControl/>
              <w:snapToGrid w:val="0"/>
              <w:jc w:val="right"/>
              <w:rPr>
                <w:rFonts w:ascii="Arial" w:hAnsi="Arial" w:cs="Arial"/>
                <w:sz w:val="20"/>
                <w:szCs w:val="20"/>
              </w:rPr>
            </w:pPr>
            <w:r w:rsidRPr="00C012ED">
              <w:rPr>
                <w:rFonts w:ascii="Arial" w:hAnsi="Arial" w:cs="Arial"/>
                <w:sz w:val="20"/>
                <w:szCs w:val="20"/>
              </w:rPr>
              <w:t>400 000 €</w:t>
            </w:r>
          </w:p>
        </w:tc>
        <w:tc>
          <w:tcPr>
            <w:tcW w:w="1904" w:type="dxa"/>
            <w:tcBorders>
              <w:top w:val="single" w:sz="2" w:space="0" w:color="000000"/>
              <w:left w:val="single" w:sz="2" w:space="0" w:color="000000"/>
              <w:bottom w:val="single" w:sz="2" w:space="0" w:color="000000"/>
              <w:right w:val="single" w:sz="2" w:space="0" w:color="000000"/>
            </w:tcBorders>
            <w:shd w:val="clear" w:color="auto" w:fill="auto"/>
            <w:tcMar>
              <w:top w:w="0" w:type="dxa"/>
              <w:left w:w="28" w:type="dxa"/>
              <w:bottom w:w="0" w:type="dxa"/>
              <w:right w:w="28" w:type="dxa"/>
            </w:tcMar>
          </w:tcPr>
          <w:p w:rsidR="00C012ED" w:rsidRPr="00C012ED" w:rsidRDefault="00C012ED" w:rsidP="00B959E6">
            <w:pPr>
              <w:pStyle w:val="Standard"/>
              <w:widowControl/>
              <w:snapToGrid w:val="0"/>
              <w:jc w:val="right"/>
              <w:rPr>
                <w:rFonts w:ascii="Arial" w:hAnsi="Arial" w:cs="Arial"/>
                <w:sz w:val="20"/>
                <w:szCs w:val="20"/>
              </w:rPr>
            </w:pPr>
            <w:r w:rsidRPr="00C012ED">
              <w:rPr>
                <w:rFonts w:ascii="Arial" w:hAnsi="Arial" w:cs="Arial"/>
                <w:sz w:val="20"/>
                <w:szCs w:val="20"/>
              </w:rPr>
              <w:t>480 000 €</w:t>
            </w:r>
          </w:p>
        </w:tc>
      </w:tr>
      <w:tr w:rsidR="00C012ED" w:rsidRPr="003F6391" w:rsidTr="00B959E6">
        <w:tc>
          <w:tcPr>
            <w:tcW w:w="1736" w:type="dxa"/>
            <w:tcBorders>
              <w:left w:val="single" w:sz="2" w:space="0" w:color="000000"/>
              <w:bottom w:val="single" w:sz="2" w:space="0" w:color="000000"/>
            </w:tcBorders>
            <w:shd w:val="clear" w:color="auto" w:fill="auto"/>
            <w:tcMar>
              <w:top w:w="0" w:type="dxa"/>
              <w:left w:w="28" w:type="dxa"/>
              <w:bottom w:w="0" w:type="dxa"/>
              <w:right w:w="28" w:type="dxa"/>
            </w:tcMar>
          </w:tcPr>
          <w:p w:rsidR="00C012ED" w:rsidRPr="00C012ED" w:rsidRDefault="00C012ED" w:rsidP="00B959E6">
            <w:pPr>
              <w:pStyle w:val="Standard"/>
              <w:widowControl/>
              <w:snapToGrid w:val="0"/>
              <w:jc w:val="left"/>
              <w:rPr>
                <w:rFonts w:ascii="Arial" w:hAnsi="Arial" w:cs="Arial"/>
                <w:sz w:val="20"/>
                <w:szCs w:val="20"/>
              </w:rPr>
            </w:pPr>
            <w:r w:rsidRPr="00C012ED">
              <w:rPr>
                <w:rFonts w:ascii="Arial" w:hAnsi="Arial" w:cs="Arial"/>
                <w:sz w:val="20"/>
                <w:szCs w:val="20"/>
              </w:rPr>
              <w:t>Lot 3 – 93-95</w:t>
            </w:r>
          </w:p>
        </w:tc>
        <w:tc>
          <w:tcPr>
            <w:tcW w:w="1904" w:type="dxa"/>
            <w:tcBorders>
              <w:top w:val="single" w:sz="2" w:space="0" w:color="000000"/>
              <w:left w:val="single" w:sz="2" w:space="0" w:color="000000"/>
              <w:bottom w:val="single" w:sz="2" w:space="0" w:color="000000"/>
            </w:tcBorders>
            <w:shd w:val="clear" w:color="auto" w:fill="auto"/>
            <w:tcMar>
              <w:top w:w="0" w:type="dxa"/>
              <w:left w:w="28" w:type="dxa"/>
              <w:bottom w:w="0" w:type="dxa"/>
              <w:right w:w="28" w:type="dxa"/>
            </w:tcMar>
          </w:tcPr>
          <w:p w:rsidR="00C012ED" w:rsidRPr="00C012ED" w:rsidRDefault="00C012ED" w:rsidP="00B959E6">
            <w:pPr>
              <w:pStyle w:val="Standard"/>
              <w:widowControl/>
              <w:snapToGrid w:val="0"/>
              <w:jc w:val="right"/>
              <w:rPr>
                <w:rFonts w:ascii="Arial" w:hAnsi="Arial" w:cs="Arial"/>
                <w:sz w:val="20"/>
                <w:szCs w:val="20"/>
              </w:rPr>
            </w:pPr>
            <w:r w:rsidRPr="00C012ED">
              <w:rPr>
                <w:rFonts w:ascii="Arial" w:hAnsi="Arial" w:cs="Arial"/>
                <w:sz w:val="20"/>
                <w:szCs w:val="20"/>
              </w:rPr>
              <w:t>Aucun</w:t>
            </w:r>
          </w:p>
        </w:tc>
        <w:tc>
          <w:tcPr>
            <w:tcW w:w="1904" w:type="dxa"/>
            <w:tcBorders>
              <w:top w:val="single" w:sz="2" w:space="0" w:color="000000"/>
              <w:left w:val="single" w:sz="2" w:space="0" w:color="000000"/>
              <w:bottom w:val="single" w:sz="2" w:space="0" w:color="000000"/>
            </w:tcBorders>
            <w:shd w:val="clear" w:color="auto" w:fill="auto"/>
            <w:tcMar>
              <w:top w:w="0" w:type="dxa"/>
              <w:left w:w="28" w:type="dxa"/>
              <w:bottom w:w="0" w:type="dxa"/>
              <w:right w:w="28" w:type="dxa"/>
            </w:tcMar>
          </w:tcPr>
          <w:p w:rsidR="00C012ED" w:rsidRPr="00C012ED" w:rsidRDefault="00C012ED" w:rsidP="00B959E6">
            <w:pPr>
              <w:pStyle w:val="Standard"/>
              <w:widowControl/>
              <w:snapToGrid w:val="0"/>
              <w:jc w:val="right"/>
              <w:rPr>
                <w:rFonts w:ascii="Arial" w:hAnsi="Arial" w:cs="Arial"/>
                <w:sz w:val="20"/>
                <w:szCs w:val="20"/>
              </w:rPr>
            </w:pPr>
            <w:r w:rsidRPr="00C012ED">
              <w:rPr>
                <w:rFonts w:ascii="Arial" w:hAnsi="Arial" w:cs="Arial"/>
                <w:sz w:val="20"/>
                <w:szCs w:val="20"/>
              </w:rPr>
              <w:t>Aucun</w:t>
            </w:r>
          </w:p>
        </w:tc>
        <w:tc>
          <w:tcPr>
            <w:tcW w:w="1904" w:type="dxa"/>
            <w:tcBorders>
              <w:top w:val="single" w:sz="2" w:space="0" w:color="000000"/>
              <w:left w:val="single" w:sz="2" w:space="0" w:color="000000"/>
              <w:bottom w:val="single" w:sz="2" w:space="0" w:color="000000"/>
            </w:tcBorders>
            <w:shd w:val="clear" w:color="auto" w:fill="auto"/>
            <w:tcMar>
              <w:top w:w="0" w:type="dxa"/>
              <w:left w:w="28" w:type="dxa"/>
              <w:bottom w:w="0" w:type="dxa"/>
              <w:right w:w="28" w:type="dxa"/>
            </w:tcMar>
          </w:tcPr>
          <w:p w:rsidR="00C012ED" w:rsidRPr="00C012ED" w:rsidRDefault="00C012ED" w:rsidP="00B959E6">
            <w:pPr>
              <w:pStyle w:val="Standard"/>
              <w:widowControl/>
              <w:snapToGrid w:val="0"/>
              <w:jc w:val="right"/>
              <w:rPr>
                <w:rFonts w:ascii="Arial" w:hAnsi="Arial" w:cs="Arial"/>
                <w:sz w:val="20"/>
                <w:szCs w:val="20"/>
              </w:rPr>
            </w:pPr>
            <w:r w:rsidRPr="00C012ED">
              <w:rPr>
                <w:rFonts w:ascii="Arial" w:hAnsi="Arial" w:cs="Arial"/>
                <w:sz w:val="20"/>
                <w:szCs w:val="20"/>
              </w:rPr>
              <w:t>590 000 €</w:t>
            </w:r>
          </w:p>
        </w:tc>
        <w:tc>
          <w:tcPr>
            <w:tcW w:w="1904" w:type="dxa"/>
            <w:tcBorders>
              <w:top w:val="single" w:sz="2" w:space="0" w:color="000000"/>
              <w:left w:val="single" w:sz="2" w:space="0" w:color="000000"/>
              <w:bottom w:val="single" w:sz="2" w:space="0" w:color="000000"/>
              <w:right w:val="single" w:sz="2" w:space="0" w:color="000000"/>
            </w:tcBorders>
            <w:shd w:val="clear" w:color="auto" w:fill="auto"/>
            <w:tcMar>
              <w:top w:w="0" w:type="dxa"/>
              <w:left w:w="28" w:type="dxa"/>
              <w:bottom w:w="0" w:type="dxa"/>
              <w:right w:w="28" w:type="dxa"/>
            </w:tcMar>
          </w:tcPr>
          <w:p w:rsidR="00C012ED" w:rsidRPr="00C012ED" w:rsidRDefault="00C012ED" w:rsidP="00B959E6">
            <w:pPr>
              <w:pStyle w:val="Standard"/>
              <w:widowControl/>
              <w:snapToGrid w:val="0"/>
              <w:jc w:val="right"/>
              <w:rPr>
                <w:rFonts w:ascii="Arial" w:hAnsi="Arial" w:cs="Arial"/>
                <w:sz w:val="20"/>
                <w:szCs w:val="20"/>
              </w:rPr>
            </w:pPr>
            <w:r w:rsidRPr="00C012ED">
              <w:rPr>
                <w:rFonts w:ascii="Arial" w:hAnsi="Arial" w:cs="Arial"/>
                <w:sz w:val="20"/>
                <w:szCs w:val="20"/>
              </w:rPr>
              <w:t>708 000 €</w:t>
            </w:r>
          </w:p>
        </w:tc>
      </w:tr>
      <w:tr w:rsidR="00C012ED" w:rsidRPr="003F6391" w:rsidTr="00B959E6">
        <w:tc>
          <w:tcPr>
            <w:tcW w:w="1736" w:type="dxa"/>
            <w:tcBorders>
              <w:left w:val="single" w:sz="2" w:space="0" w:color="000000"/>
              <w:bottom w:val="single" w:sz="2" w:space="0" w:color="000000"/>
            </w:tcBorders>
            <w:shd w:val="clear" w:color="auto" w:fill="auto"/>
            <w:tcMar>
              <w:top w:w="0" w:type="dxa"/>
              <w:left w:w="28" w:type="dxa"/>
              <w:bottom w:w="0" w:type="dxa"/>
              <w:right w:w="28" w:type="dxa"/>
            </w:tcMar>
          </w:tcPr>
          <w:p w:rsidR="00C012ED" w:rsidRPr="00C012ED" w:rsidRDefault="00C012ED" w:rsidP="00B959E6">
            <w:pPr>
              <w:pStyle w:val="Standard"/>
              <w:widowControl/>
              <w:snapToGrid w:val="0"/>
              <w:jc w:val="left"/>
              <w:rPr>
                <w:rFonts w:ascii="Arial" w:hAnsi="Arial" w:cs="Arial"/>
                <w:sz w:val="20"/>
                <w:szCs w:val="20"/>
              </w:rPr>
            </w:pPr>
            <w:r w:rsidRPr="00C012ED">
              <w:rPr>
                <w:rFonts w:ascii="Arial" w:hAnsi="Arial" w:cs="Arial"/>
                <w:sz w:val="20"/>
                <w:szCs w:val="20"/>
              </w:rPr>
              <w:t>Lot 4 - 93</w:t>
            </w:r>
          </w:p>
        </w:tc>
        <w:tc>
          <w:tcPr>
            <w:tcW w:w="1904" w:type="dxa"/>
            <w:tcBorders>
              <w:top w:val="single" w:sz="2" w:space="0" w:color="000000"/>
              <w:left w:val="single" w:sz="2" w:space="0" w:color="000000"/>
              <w:bottom w:val="single" w:sz="2" w:space="0" w:color="000000"/>
            </w:tcBorders>
            <w:shd w:val="clear" w:color="auto" w:fill="auto"/>
            <w:tcMar>
              <w:top w:w="0" w:type="dxa"/>
              <w:left w:w="28" w:type="dxa"/>
              <w:bottom w:w="0" w:type="dxa"/>
              <w:right w:w="28" w:type="dxa"/>
            </w:tcMar>
          </w:tcPr>
          <w:p w:rsidR="00C012ED" w:rsidRPr="00C012ED" w:rsidRDefault="00C012ED" w:rsidP="00B959E6">
            <w:pPr>
              <w:pStyle w:val="Standard"/>
              <w:widowControl/>
              <w:snapToGrid w:val="0"/>
              <w:jc w:val="right"/>
              <w:rPr>
                <w:rFonts w:ascii="Arial" w:hAnsi="Arial" w:cs="Arial"/>
                <w:sz w:val="20"/>
                <w:szCs w:val="20"/>
              </w:rPr>
            </w:pPr>
            <w:r w:rsidRPr="00C012ED">
              <w:rPr>
                <w:rFonts w:ascii="Arial" w:hAnsi="Arial" w:cs="Arial"/>
                <w:sz w:val="20"/>
                <w:szCs w:val="20"/>
              </w:rPr>
              <w:t>Aucun</w:t>
            </w:r>
          </w:p>
        </w:tc>
        <w:tc>
          <w:tcPr>
            <w:tcW w:w="1904" w:type="dxa"/>
            <w:tcBorders>
              <w:top w:val="single" w:sz="2" w:space="0" w:color="000000"/>
              <w:left w:val="single" w:sz="2" w:space="0" w:color="000000"/>
              <w:bottom w:val="single" w:sz="2" w:space="0" w:color="000000"/>
            </w:tcBorders>
            <w:shd w:val="clear" w:color="auto" w:fill="auto"/>
            <w:tcMar>
              <w:top w:w="0" w:type="dxa"/>
              <w:left w:w="28" w:type="dxa"/>
              <w:bottom w:w="0" w:type="dxa"/>
              <w:right w:w="28" w:type="dxa"/>
            </w:tcMar>
          </w:tcPr>
          <w:p w:rsidR="00C012ED" w:rsidRPr="00C012ED" w:rsidRDefault="00C012ED" w:rsidP="00B959E6">
            <w:pPr>
              <w:pStyle w:val="Standard"/>
              <w:widowControl/>
              <w:snapToGrid w:val="0"/>
              <w:jc w:val="right"/>
              <w:rPr>
                <w:rFonts w:ascii="Arial" w:hAnsi="Arial" w:cs="Arial"/>
                <w:sz w:val="20"/>
                <w:szCs w:val="20"/>
              </w:rPr>
            </w:pPr>
            <w:r w:rsidRPr="00C012ED">
              <w:rPr>
                <w:rFonts w:ascii="Arial" w:hAnsi="Arial" w:cs="Arial"/>
                <w:sz w:val="20"/>
                <w:szCs w:val="20"/>
              </w:rPr>
              <w:t>Aucun</w:t>
            </w:r>
          </w:p>
        </w:tc>
        <w:tc>
          <w:tcPr>
            <w:tcW w:w="1904" w:type="dxa"/>
            <w:tcBorders>
              <w:top w:val="single" w:sz="2" w:space="0" w:color="000000"/>
              <w:left w:val="single" w:sz="2" w:space="0" w:color="000000"/>
              <w:bottom w:val="single" w:sz="2" w:space="0" w:color="000000"/>
            </w:tcBorders>
            <w:shd w:val="clear" w:color="auto" w:fill="auto"/>
            <w:tcMar>
              <w:top w:w="0" w:type="dxa"/>
              <w:left w:w="28" w:type="dxa"/>
              <w:bottom w:w="0" w:type="dxa"/>
              <w:right w:w="28" w:type="dxa"/>
            </w:tcMar>
          </w:tcPr>
          <w:p w:rsidR="00C012ED" w:rsidRPr="00C012ED" w:rsidRDefault="00C012ED" w:rsidP="00B959E6">
            <w:pPr>
              <w:pStyle w:val="Standard"/>
              <w:widowControl/>
              <w:snapToGrid w:val="0"/>
              <w:jc w:val="right"/>
              <w:rPr>
                <w:rFonts w:ascii="Arial" w:hAnsi="Arial" w:cs="Arial"/>
                <w:sz w:val="20"/>
                <w:szCs w:val="20"/>
              </w:rPr>
            </w:pPr>
            <w:r w:rsidRPr="00C012ED">
              <w:rPr>
                <w:rFonts w:ascii="Arial" w:hAnsi="Arial" w:cs="Arial"/>
                <w:sz w:val="20"/>
                <w:szCs w:val="20"/>
              </w:rPr>
              <w:t>500 000 €</w:t>
            </w:r>
          </w:p>
        </w:tc>
        <w:tc>
          <w:tcPr>
            <w:tcW w:w="1904" w:type="dxa"/>
            <w:tcBorders>
              <w:top w:val="single" w:sz="2" w:space="0" w:color="000000"/>
              <w:left w:val="single" w:sz="2" w:space="0" w:color="000000"/>
              <w:bottom w:val="single" w:sz="2" w:space="0" w:color="000000"/>
              <w:right w:val="single" w:sz="2" w:space="0" w:color="000000"/>
            </w:tcBorders>
            <w:shd w:val="clear" w:color="auto" w:fill="auto"/>
            <w:tcMar>
              <w:top w:w="0" w:type="dxa"/>
              <w:left w:w="28" w:type="dxa"/>
              <w:bottom w:w="0" w:type="dxa"/>
              <w:right w:w="28" w:type="dxa"/>
            </w:tcMar>
          </w:tcPr>
          <w:p w:rsidR="00C012ED" w:rsidRPr="00C012ED" w:rsidRDefault="00C012ED" w:rsidP="00B959E6">
            <w:pPr>
              <w:pStyle w:val="Standard"/>
              <w:widowControl/>
              <w:snapToGrid w:val="0"/>
              <w:jc w:val="right"/>
              <w:rPr>
                <w:rFonts w:ascii="Arial" w:hAnsi="Arial" w:cs="Arial"/>
                <w:sz w:val="20"/>
                <w:szCs w:val="20"/>
              </w:rPr>
            </w:pPr>
            <w:r w:rsidRPr="00C012ED">
              <w:rPr>
                <w:rFonts w:ascii="Arial" w:hAnsi="Arial" w:cs="Arial"/>
                <w:sz w:val="20"/>
                <w:szCs w:val="20"/>
              </w:rPr>
              <w:t>600 000 €</w:t>
            </w:r>
          </w:p>
        </w:tc>
      </w:tr>
      <w:tr w:rsidR="00C012ED" w:rsidRPr="003F6391" w:rsidTr="00B959E6">
        <w:tc>
          <w:tcPr>
            <w:tcW w:w="1736" w:type="dxa"/>
            <w:tcBorders>
              <w:left w:val="single" w:sz="2" w:space="0" w:color="000000"/>
              <w:bottom w:val="single" w:sz="2" w:space="0" w:color="000000"/>
            </w:tcBorders>
            <w:shd w:val="clear" w:color="auto" w:fill="auto"/>
            <w:tcMar>
              <w:top w:w="0" w:type="dxa"/>
              <w:left w:w="28" w:type="dxa"/>
              <w:bottom w:w="0" w:type="dxa"/>
              <w:right w:w="28" w:type="dxa"/>
            </w:tcMar>
          </w:tcPr>
          <w:p w:rsidR="00C012ED" w:rsidRPr="00C012ED" w:rsidRDefault="00C012ED" w:rsidP="00B959E6">
            <w:pPr>
              <w:pStyle w:val="Standard"/>
              <w:widowControl/>
              <w:snapToGrid w:val="0"/>
              <w:jc w:val="left"/>
              <w:rPr>
                <w:rFonts w:ascii="Arial" w:hAnsi="Arial" w:cs="Arial"/>
                <w:sz w:val="20"/>
                <w:szCs w:val="20"/>
              </w:rPr>
            </w:pPr>
            <w:r w:rsidRPr="00C012ED">
              <w:rPr>
                <w:rFonts w:ascii="Arial" w:hAnsi="Arial" w:cs="Arial"/>
                <w:sz w:val="20"/>
                <w:szCs w:val="20"/>
              </w:rPr>
              <w:t>Lot 5 - 94</w:t>
            </w:r>
          </w:p>
        </w:tc>
        <w:tc>
          <w:tcPr>
            <w:tcW w:w="1904" w:type="dxa"/>
            <w:tcBorders>
              <w:top w:val="single" w:sz="2" w:space="0" w:color="000000"/>
              <w:left w:val="single" w:sz="2" w:space="0" w:color="000000"/>
              <w:bottom w:val="single" w:sz="2" w:space="0" w:color="000000"/>
            </w:tcBorders>
            <w:shd w:val="clear" w:color="auto" w:fill="auto"/>
            <w:tcMar>
              <w:top w:w="0" w:type="dxa"/>
              <w:left w:w="28" w:type="dxa"/>
              <w:bottom w:w="0" w:type="dxa"/>
              <w:right w:w="28" w:type="dxa"/>
            </w:tcMar>
          </w:tcPr>
          <w:p w:rsidR="00C012ED" w:rsidRPr="00C012ED" w:rsidRDefault="00C012ED" w:rsidP="00B959E6">
            <w:pPr>
              <w:pStyle w:val="Standard"/>
              <w:widowControl/>
              <w:snapToGrid w:val="0"/>
              <w:jc w:val="right"/>
              <w:rPr>
                <w:rFonts w:ascii="Arial" w:hAnsi="Arial" w:cs="Arial"/>
                <w:sz w:val="20"/>
                <w:szCs w:val="20"/>
              </w:rPr>
            </w:pPr>
            <w:r w:rsidRPr="00C012ED">
              <w:rPr>
                <w:rFonts w:ascii="Arial" w:hAnsi="Arial" w:cs="Arial"/>
                <w:sz w:val="20"/>
                <w:szCs w:val="20"/>
              </w:rPr>
              <w:t>Aucun</w:t>
            </w:r>
          </w:p>
        </w:tc>
        <w:tc>
          <w:tcPr>
            <w:tcW w:w="1904" w:type="dxa"/>
            <w:tcBorders>
              <w:top w:val="single" w:sz="2" w:space="0" w:color="000000"/>
              <w:left w:val="single" w:sz="2" w:space="0" w:color="000000"/>
              <w:bottom w:val="single" w:sz="2" w:space="0" w:color="000000"/>
            </w:tcBorders>
            <w:shd w:val="clear" w:color="auto" w:fill="auto"/>
            <w:tcMar>
              <w:top w:w="0" w:type="dxa"/>
              <w:left w:w="28" w:type="dxa"/>
              <w:bottom w:w="0" w:type="dxa"/>
              <w:right w:w="28" w:type="dxa"/>
            </w:tcMar>
          </w:tcPr>
          <w:p w:rsidR="00C012ED" w:rsidRPr="00C012ED" w:rsidRDefault="00C012ED" w:rsidP="00B959E6">
            <w:pPr>
              <w:pStyle w:val="Standard"/>
              <w:widowControl/>
              <w:snapToGrid w:val="0"/>
              <w:jc w:val="right"/>
              <w:rPr>
                <w:rFonts w:ascii="Arial" w:hAnsi="Arial" w:cs="Arial"/>
                <w:sz w:val="20"/>
                <w:szCs w:val="20"/>
              </w:rPr>
            </w:pPr>
            <w:r w:rsidRPr="00C012ED">
              <w:rPr>
                <w:rFonts w:ascii="Arial" w:hAnsi="Arial" w:cs="Arial"/>
                <w:sz w:val="20"/>
                <w:szCs w:val="20"/>
              </w:rPr>
              <w:t>Aucun</w:t>
            </w:r>
          </w:p>
        </w:tc>
        <w:tc>
          <w:tcPr>
            <w:tcW w:w="1904" w:type="dxa"/>
            <w:tcBorders>
              <w:top w:val="single" w:sz="2" w:space="0" w:color="000000"/>
              <w:left w:val="single" w:sz="2" w:space="0" w:color="000000"/>
              <w:bottom w:val="single" w:sz="2" w:space="0" w:color="000000"/>
            </w:tcBorders>
            <w:shd w:val="clear" w:color="auto" w:fill="auto"/>
            <w:tcMar>
              <w:top w:w="0" w:type="dxa"/>
              <w:left w:w="28" w:type="dxa"/>
              <w:bottom w:w="0" w:type="dxa"/>
              <w:right w:w="28" w:type="dxa"/>
            </w:tcMar>
          </w:tcPr>
          <w:p w:rsidR="00C012ED" w:rsidRPr="00C012ED" w:rsidRDefault="00C012ED" w:rsidP="00B959E6">
            <w:pPr>
              <w:pStyle w:val="Standard"/>
              <w:widowControl/>
              <w:snapToGrid w:val="0"/>
              <w:jc w:val="right"/>
              <w:rPr>
                <w:rFonts w:ascii="Arial" w:hAnsi="Arial" w:cs="Arial"/>
                <w:sz w:val="20"/>
                <w:szCs w:val="20"/>
              </w:rPr>
            </w:pPr>
            <w:r w:rsidRPr="00C012ED">
              <w:rPr>
                <w:rFonts w:ascii="Arial" w:hAnsi="Arial" w:cs="Arial"/>
                <w:sz w:val="20"/>
                <w:szCs w:val="20"/>
              </w:rPr>
              <w:t>250 000 €</w:t>
            </w:r>
          </w:p>
        </w:tc>
        <w:tc>
          <w:tcPr>
            <w:tcW w:w="1904" w:type="dxa"/>
            <w:tcBorders>
              <w:top w:val="single" w:sz="2" w:space="0" w:color="000000"/>
              <w:left w:val="single" w:sz="2" w:space="0" w:color="000000"/>
              <w:bottom w:val="single" w:sz="2" w:space="0" w:color="000000"/>
              <w:right w:val="single" w:sz="2" w:space="0" w:color="000000"/>
            </w:tcBorders>
            <w:shd w:val="clear" w:color="auto" w:fill="auto"/>
            <w:tcMar>
              <w:top w:w="0" w:type="dxa"/>
              <w:left w:w="28" w:type="dxa"/>
              <w:bottom w:w="0" w:type="dxa"/>
              <w:right w:w="28" w:type="dxa"/>
            </w:tcMar>
          </w:tcPr>
          <w:p w:rsidR="00C012ED" w:rsidRPr="00C012ED" w:rsidRDefault="00C012ED" w:rsidP="00B959E6">
            <w:pPr>
              <w:pStyle w:val="Standard"/>
              <w:widowControl/>
              <w:snapToGrid w:val="0"/>
              <w:jc w:val="right"/>
              <w:rPr>
                <w:rFonts w:ascii="Arial" w:hAnsi="Arial" w:cs="Arial"/>
                <w:sz w:val="20"/>
                <w:szCs w:val="20"/>
              </w:rPr>
            </w:pPr>
            <w:r w:rsidRPr="00C012ED">
              <w:rPr>
                <w:rFonts w:ascii="Arial" w:hAnsi="Arial" w:cs="Arial"/>
                <w:sz w:val="20"/>
                <w:szCs w:val="20"/>
              </w:rPr>
              <w:t>300 000 €</w:t>
            </w:r>
          </w:p>
        </w:tc>
      </w:tr>
      <w:tr w:rsidR="00C012ED" w:rsidRPr="003F6391" w:rsidTr="00B959E6">
        <w:tc>
          <w:tcPr>
            <w:tcW w:w="1736" w:type="dxa"/>
            <w:tcBorders>
              <w:left w:val="single" w:sz="2" w:space="0" w:color="000000"/>
              <w:bottom w:val="single" w:sz="2" w:space="0" w:color="000000"/>
            </w:tcBorders>
            <w:shd w:val="clear" w:color="auto" w:fill="auto"/>
            <w:tcMar>
              <w:top w:w="0" w:type="dxa"/>
              <w:left w:w="28" w:type="dxa"/>
              <w:bottom w:w="0" w:type="dxa"/>
              <w:right w:w="28" w:type="dxa"/>
            </w:tcMar>
          </w:tcPr>
          <w:p w:rsidR="00C012ED" w:rsidRPr="00C012ED" w:rsidRDefault="00C012ED" w:rsidP="00B959E6">
            <w:pPr>
              <w:pStyle w:val="Standard"/>
              <w:widowControl/>
              <w:snapToGrid w:val="0"/>
              <w:jc w:val="left"/>
              <w:rPr>
                <w:rFonts w:ascii="Arial" w:hAnsi="Arial" w:cs="Arial"/>
                <w:sz w:val="20"/>
                <w:szCs w:val="20"/>
              </w:rPr>
            </w:pPr>
            <w:r w:rsidRPr="00C012ED">
              <w:rPr>
                <w:rFonts w:ascii="Arial" w:hAnsi="Arial" w:cs="Arial"/>
                <w:sz w:val="20"/>
                <w:szCs w:val="20"/>
              </w:rPr>
              <w:t>Lot 6 – 77-91</w:t>
            </w:r>
          </w:p>
        </w:tc>
        <w:tc>
          <w:tcPr>
            <w:tcW w:w="1904" w:type="dxa"/>
            <w:tcBorders>
              <w:left w:val="single" w:sz="2" w:space="0" w:color="000000"/>
              <w:bottom w:val="single" w:sz="2" w:space="0" w:color="000000"/>
            </w:tcBorders>
            <w:shd w:val="clear" w:color="auto" w:fill="auto"/>
            <w:tcMar>
              <w:top w:w="0" w:type="dxa"/>
              <w:left w:w="28" w:type="dxa"/>
              <w:bottom w:w="0" w:type="dxa"/>
              <w:right w:w="28" w:type="dxa"/>
            </w:tcMar>
          </w:tcPr>
          <w:p w:rsidR="00C012ED" w:rsidRPr="00C012ED" w:rsidRDefault="00C012ED" w:rsidP="00B959E6">
            <w:pPr>
              <w:pStyle w:val="Standard"/>
              <w:widowControl/>
              <w:snapToGrid w:val="0"/>
              <w:jc w:val="right"/>
              <w:rPr>
                <w:rFonts w:ascii="Arial" w:hAnsi="Arial" w:cs="Arial"/>
                <w:sz w:val="20"/>
                <w:szCs w:val="20"/>
              </w:rPr>
            </w:pPr>
            <w:r w:rsidRPr="00C012ED">
              <w:rPr>
                <w:rFonts w:ascii="Arial" w:hAnsi="Arial" w:cs="Arial"/>
                <w:sz w:val="20"/>
                <w:szCs w:val="20"/>
              </w:rPr>
              <w:t>Aucun</w:t>
            </w:r>
          </w:p>
        </w:tc>
        <w:tc>
          <w:tcPr>
            <w:tcW w:w="1904" w:type="dxa"/>
            <w:tcBorders>
              <w:left w:val="single" w:sz="2" w:space="0" w:color="000000"/>
              <w:bottom w:val="single" w:sz="2" w:space="0" w:color="000000"/>
            </w:tcBorders>
            <w:shd w:val="clear" w:color="auto" w:fill="auto"/>
            <w:tcMar>
              <w:top w:w="0" w:type="dxa"/>
              <w:left w:w="28" w:type="dxa"/>
              <w:bottom w:w="0" w:type="dxa"/>
              <w:right w:w="28" w:type="dxa"/>
            </w:tcMar>
          </w:tcPr>
          <w:p w:rsidR="00C012ED" w:rsidRPr="00C012ED" w:rsidRDefault="00C012ED" w:rsidP="00B959E6">
            <w:pPr>
              <w:pStyle w:val="Standard"/>
              <w:widowControl/>
              <w:snapToGrid w:val="0"/>
              <w:jc w:val="right"/>
              <w:rPr>
                <w:rFonts w:ascii="Arial" w:hAnsi="Arial" w:cs="Arial"/>
                <w:sz w:val="20"/>
                <w:szCs w:val="20"/>
              </w:rPr>
            </w:pPr>
            <w:r w:rsidRPr="00C012ED">
              <w:rPr>
                <w:rFonts w:ascii="Arial" w:hAnsi="Arial" w:cs="Arial"/>
                <w:sz w:val="20"/>
                <w:szCs w:val="20"/>
              </w:rPr>
              <w:t>Aucun</w:t>
            </w:r>
          </w:p>
        </w:tc>
        <w:tc>
          <w:tcPr>
            <w:tcW w:w="1904" w:type="dxa"/>
            <w:tcBorders>
              <w:left w:val="single" w:sz="2" w:space="0" w:color="000000"/>
              <w:bottom w:val="single" w:sz="2" w:space="0" w:color="000000"/>
            </w:tcBorders>
            <w:shd w:val="clear" w:color="auto" w:fill="auto"/>
            <w:tcMar>
              <w:top w:w="0" w:type="dxa"/>
              <w:left w:w="28" w:type="dxa"/>
              <w:bottom w:w="0" w:type="dxa"/>
              <w:right w:w="28" w:type="dxa"/>
            </w:tcMar>
          </w:tcPr>
          <w:p w:rsidR="00C012ED" w:rsidRPr="00C012ED" w:rsidRDefault="00C012ED" w:rsidP="00B959E6">
            <w:pPr>
              <w:pStyle w:val="Standard"/>
              <w:widowControl/>
              <w:snapToGrid w:val="0"/>
              <w:jc w:val="right"/>
              <w:rPr>
                <w:rFonts w:ascii="Arial" w:hAnsi="Arial" w:cs="Arial"/>
                <w:sz w:val="20"/>
                <w:szCs w:val="20"/>
              </w:rPr>
            </w:pPr>
            <w:r w:rsidRPr="00C012ED">
              <w:rPr>
                <w:rFonts w:ascii="Arial" w:hAnsi="Arial" w:cs="Arial"/>
                <w:sz w:val="20"/>
                <w:szCs w:val="20"/>
              </w:rPr>
              <w:t>200 000 €</w:t>
            </w:r>
          </w:p>
        </w:tc>
        <w:tc>
          <w:tcPr>
            <w:tcW w:w="1904" w:type="dxa"/>
            <w:tcBorders>
              <w:left w:val="single" w:sz="2" w:space="0" w:color="000000"/>
              <w:bottom w:val="single" w:sz="2" w:space="0" w:color="000000"/>
              <w:right w:val="single" w:sz="2" w:space="0" w:color="000000"/>
            </w:tcBorders>
            <w:shd w:val="clear" w:color="auto" w:fill="auto"/>
            <w:tcMar>
              <w:top w:w="0" w:type="dxa"/>
              <w:left w:w="28" w:type="dxa"/>
              <w:bottom w:w="0" w:type="dxa"/>
              <w:right w:w="28" w:type="dxa"/>
            </w:tcMar>
          </w:tcPr>
          <w:p w:rsidR="00C012ED" w:rsidRPr="00C012ED" w:rsidRDefault="00C012ED" w:rsidP="00B959E6">
            <w:pPr>
              <w:pStyle w:val="Standard"/>
              <w:widowControl/>
              <w:snapToGrid w:val="0"/>
              <w:jc w:val="right"/>
              <w:rPr>
                <w:rFonts w:ascii="Arial" w:hAnsi="Arial" w:cs="Arial"/>
                <w:sz w:val="20"/>
                <w:szCs w:val="20"/>
              </w:rPr>
            </w:pPr>
            <w:r w:rsidRPr="00C012ED">
              <w:rPr>
                <w:rFonts w:ascii="Arial" w:hAnsi="Arial" w:cs="Arial"/>
                <w:sz w:val="20"/>
                <w:szCs w:val="20"/>
              </w:rPr>
              <w:t>240 000 €</w:t>
            </w:r>
          </w:p>
        </w:tc>
      </w:tr>
    </w:tbl>
    <w:p w:rsidR="00C012ED" w:rsidRDefault="00C012ED" w:rsidP="005846FB">
      <w:pPr>
        <w:tabs>
          <w:tab w:val="left" w:pos="426"/>
          <w:tab w:val="left" w:pos="851"/>
        </w:tabs>
        <w:jc w:val="both"/>
        <w:rPr>
          <w:rFonts w:ascii="Arial" w:hAnsi="Arial" w:cs="Arial"/>
        </w:rPr>
      </w:pPr>
    </w:p>
    <w:p w:rsidR="00876A73" w:rsidRDefault="00876A73" w:rsidP="005846FB">
      <w:pPr>
        <w:tabs>
          <w:tab w:val="left" w:pos="426"/>
          <w:tab w:val="left" w:pos="851"/>
        </w:tabs>
        <w:jc w:val="both"/>
        <w:rPr>
          <w:rFonts w:ascii="Arial" w:hAnsi="Arial" w:cs="Arial"/>
        </w:rPr>
      </w:pPr>
    </w:p>
    <w:p w:rsidR="00153E29" w:rsidRDefault="00153E29" w:rsidP="00153E29">
      <w:pPr>
        <w:pStyle w:val="Paradouble"/>
        <w:widowControl/>
        <w:rPr>
          <w:rFonts w:ascii="Arial" w:hAnsi="Arial" w:cs="Arial"/>
          <w:sz w:val="20"/>
          <w:szCs w:val="20"/>
        </w:rPr>
      </w:pPr>
    </w:p>
    <w:p w:rsidR="00153E29" w:rsidRDefault="00153E29" w:rsidP="00153E29">
      <w:pPr>
        <w:pStyle w:val="Paradouble"/>
        <w:widowControl/>
        <w:rPr>
          <w:rFonts w:ascii="Arial" w:hAnsi="Arial" w:cs="Arial"/>
          <w:sz w:val="20"/>
          <w:szCs w:val="20"/>
        </w:rPr>
      </w:pPr>
    </w:p>
    <w:p w:rsidR="00153E29" w:rsidRPr="00153E29" w:rsidRDefault="00153E29" w:rsidP="00153E29">
      <w:pPr>
        <w:pStyle w:val="Paradouble"/>
        <w:widowControl/>
        <w:rPr>
          <w:rFonts w:ascii="Arial" w:hAnsi="Arial" w:cs="Arial"/>
          <w:sz w:val="20"/>
          <w:szCs w:val="20"/>
        </w:rPr>
      </w:pPr>
      <w:r w:rsidRPr="00153E29">
        <w:rPr>
          <w:rFonts w:ascii="Arial" w:hAnsi="Arial" w:cs="Arial"/>
          <w:sz w:val="20"/>
          <w:szCs w:val="20"/>
        </w:rPr>
        <w:lastRenderedPageBreak/>
        <w:t>Le marché est reconductible tacitement selon la périodicité suivante :</w:t>
      </w:r>
    </w:p>
    <w:tbl>
      <w:tblPr>
        <w:tblW w:w="3842" w:type="dxa"/>
        <w:jc w:val="center"/>
        <w:tblLayout w:type="fixed"/>
        <w:tblCellMar>
          <w:left w:w="10" w:type="dxa"/>
          <w:right w:w="10" w:type="dxa"/>
        </w:tblCellMar>
        <w:tblLook w:val="0000" w:firstRow="0" w:lastRow="0" w:firstColumn="0" w:lastColumn="0" w:noHBand="0" w:noVBand="0"/>
      </w:tblPr>
      <w:tblGrid>
        <w:gridCol w:w="2392"/>
        <w:gridCol w:w="1450"/>
      </w:tblGrid>
      <w:tr w:rsidR="00153E29" w:rsidRPr="00153E29" w:rsidTr="00B959E6">
        <w:trPr>
          <w:tblHeader/>
          <w:jc w:val="center"/>
        </w:trPr>
        <w:tc>
          <w:tcPr>
            <w:tcW w:w="2392" w:type="dxa"/>
            <w:tcBorders>
              <w:top w:val="single" w:sz="2" w:space="0" w:color="000000"/>
              <w:left w:val="single" w:sz="2" w:space="0" w:color="000000"/>
              <w:bottom w:val="single" w:sz="2" w:space="0" w:color="000000"/>
            </w:tcBorders>
            <w:shd w:val="clear" w:color="auto" w:fill="CCCCCC"/>
            <w:tcMar>
              <w:top w:w="0" w:type="dxa"/>
              <w:left w:w="71" w:type="dxa"/>
              <w:bottom w:w="0" w:type="dxa"/>
              <w:right w:w="71" w:type="dxa"/>
            </w:tcMar>
          </w:tcPr>
          <w:p w:rsidR="00153E29" w:rsidRPr="00153E29" w:rsidRDefault="00153E29" w:rsidP="00B959E6">
            <w:pPr>
              <w:pStyle w:val="Standard"/>
              <w:keepNext/>
              <w:widowControl/>
              <w:snapToGrid w:val="0"/>
              <w:jc w:val="center"/>
              <w:rPr>
                <w:rFonts w:ascii="Arial" w:hAnsi="Arial" w:cs="Arial"/>
                <w:b/>
                <w:sz w:val="20"/>
                <w:szCs w:val="20"/>
              </w:rPr>
            </w:pPr>
            <w:r w:rsidRPr="00153E29">
              <w:rPr>
                <w:rFonts w:ascii="Arial" w:hAnsi="Arial" w:cs="Arial"/>
                <w:b/>
                <w:sz w:val="20"/>
                <w:szCs w:val="20"/>
              </w:rPr>
              <w:t>Période</w:t>
            </w:r>
          </w:p>
        </w:tc>
        <w:tc>
          <w:tcPr>
            <w:tcW w:w="1450" w:type="dxa"/>
            <w:tcBorders>
              <w:top w:val="single" w:sz="2" w:space="0" w:color="000000"/>
              <w:left w:val="single" w:sz="2" w:space="0" w:color="000000"/>
              <w:bottom w:val="single" w:sz="2" w:space="0" w:color="000000"/>
              <w:right w:val="single" w:sz="2" w:space="0" w:color="000000"/>
            </w:tcBorders>
            <w:shd w:val="clear" w:color="auto" w:fill="CCCCCC"/>
            <w:tcMar>
              <w:top w:w="0" w:type="dxa"/>
              <w:left w:w="71" w:type="dxa"/>
              <w:bottom w:w="0" w:type="dxa"/>
              <w:right w:w="71" w:type="dxa"/>
            </w:tcMar>
          </w:tcPr>
          <w:p w:rsidR="00153E29" w:rsidRPr="00153E29" w:rsidRDefault="00153E29" w:rsidP="00B959E6">
            <w:pPr>
              <w:pStyle w:val="Standard"/>
              <w:keepNext/>
              <w:widowControl/>
              <w:snapToGrid w:val="0"/>
              <w:jc w:val="center"/>
              <w:rPr>
                <w:rFonts w:ascii="Arial" w:hAnsi="Arial" w:cs="Arial"/>
                <w:b/>
                <w:sz w:val="20"/>
                <w:szCs w:val="20"/>
              </w:rPr>
            </w:pPr>
            <w:r w:rsidRPr="00153E29">
              <w:rPr>
                <w:rFonts w:ascii="Arial" w:hAnsi="Arial" w:cs="Arial"/>
                <w:b/>
                <w:sz w:val="20"/>
                <w:szCs w:val="20"/>
              </w:rPr>
              <w:t>Durée</w:t>
            </w:r>
          </w:p>
        </w:tc>
      </w:tr>
      <w:tr w:rsidR="00153E29" w:rsidRPr="00153E29" w:rsidTr="00B959E6">
        <w:trPr>
          <w:jc w:val="center"/>
        </w:trPr>
        <w:tc>
          <w:tcPr>
            <w:tcW w:w="2392" w:type="dxa"/>
            <w:tcBorders>
              <w:left w:val="single" w:sz="2" w:space="0" w:color="000000"/>
              <w:bottom w:val="single" w:sz="2" w:space="0" w:color="000000"/>
            </w:tcBorders>
            <w:shd w:val="clear" w:color="auto" w:fill="auto"/>
            <w:tcMar>
              <w:top w:w="0" w:type="dxa"/>
              <w:left w:w="71" w:type="dxa"/>
              <w:bottom w:w="0" w:type="dxa"/>
              <w:right w:w="71" w:type="dxa"/>
            </w:tcMar>
          </w:tcPr>
          <w:p w:rsidR="00153E29" w:rsidRPr="00153E29" w:rsidRDefault="00153E29" w:rsidP="00B959E6">
            <w:pPr>
              <w:pStyle w:val="Standard"/>
              <w:widowControl/>
              <w:snapToGrid w:val="0"/>
              <w:rPr>
                <w:rFonts w:ascii="Arial" w:hAnsi="Arial" w:cs="Arial"/>
                <w:sz w:val="20"/>
                <w:szCs w:val="20"/>
              </w:rPr>
            </w:pPr>
            <w:r w:rsidRPr="00153E29">
              <w:rPr>
                <w:rFonts w:ascii="Arial" w:hAnsi="Arial" w:cs="Arial"/>
                <w:sz w:val="20"/>
                <w:szCs w:val="20"/>
              </w:rPr>
              <w:t>Période ferme</w:t>
            </w:r>
          </w:p>
        </w:tc>
        <w:tc>
          <w:tcPr>
            <w:tcW w:w="1450" w:type="dxa"/>
            <w:tcBorders>
              <w:left w:val="single" w:sz="2" w:space="0" w:color="000000"/>
              <w:bottom w:val="single" w:sz="2" w:space="0" w:color="000000"/>
              <w:right w:val="single" w:sz="2" w:space="0" w:color="000000"/>
            </w:tcBorders>
            <w:shd w:val="clear" w:color="auto" w:fill="auto"/>
            <w:tcMar>
              <w:top w:w="0" w:type="dxa"/>
              <w:left w:w="71" w:type="dxa"/>
              <w:bottom w:w="0" w:type="dxa"/>
              <w:right w:w="71" w:type="dxa"/>
            </w:tcMar>
          </w:tcPr>
          <w:p w:rsidR="00153E29" w:rsidRPr="00153E29" w:rsidRDefault="00153E29" w:rsidP="00B959E6">
            <w:pPr>
              <w:pStyle w:val="Standard"/>
              <w:widowControl/>
              <w:snapToGrid w:val="0"/>
              <w:jc w:val="center"/>
              <w:rPr>
                <w:rFonts w:ascii="Arial" w:hAnsi="Arial" w:cs="Arial"/>
                <w:sz w:val="20"/>
                <w:szCs w:val="20"/>
              </w:rPr>
            </w:pPr>
            <w:r w:rsidRPr="00153E29">
              <w:rPr>
                <w:rFonts w:ascii="Arial" w:hAnsi="Arial" w:cs="Arial"/>
                <w:sz w:val="20"/>
                <w:szCs w:val="20"/>
              </w:rPr>
              <w:t>12 mois</w:t>
            </w:r>
          </w:p>
        </w:tc>
      </w:tr>
      <w:tr w:rsidR="00153E29" w:rsidRPr="00153E29" w:rsidTr="00B959E6">
        <w:trPr>
          <w:jc w:val="center"/>
        </w:trPr>
        <w:tc>
          <w:tcPr>
            <w:tcW w:w="2392" w:type="dxa"/>
            <w:tcBorders>
              <w:left w:val="single" w:sz="2" w:space="0" w:color="000000"/>
              <w:bottom w:val="single" w:sz="2" w:space="0" w:color="000000"/>
            </w:tcBorders>
            <w:shd w:val="clear" w:color="auto" w:fill="auto"/>
            <w:tcMar>
              <w:top w:w="0" w:type="dxa"/>
              <w:left w:w="71" w:type="dxa"/>
              <w:bottom w:w="0" w:type="dxa"/>
              <w:right w:w="71" w:type="dxa"/>
            </w:tcMar>
          </w:tcPr>
          <w:p w:rsidR="00153E29" w:rsidRPr="00153E29" w:rsidRDefault="00153E29" w:rsidP="00B959E6">
            <w:pPr>
              <w:pStyle w:val="Standard"/>
              <w:widowControl/>
              <w:snapToGrid w:val="0"/>
              <w:rPr>
                <w:rFonts w:ascii="Arial" w:hAnsi="Arial" w:cs="Arial"/>
                <w:sz w:val="20"/>
                <w:szCs w:val="20"/>
              </w:rPr>
            </w:pPr>
            <w:r w:rsidRPr="00153E29">
              <w:rPr>
                <w:rFonts w:ascii="Arial" w:hAnsi="Arial" w:cs="Arial"/>
                <w:sz w:val="20"/>
                <w:szCs w:val="20"/>
              </w:rPr>
              <w:t>Reconduction n° 1</w:t>
            </w:r>
          </w:p>
        </w:tc>
        <w:tc>
          <w:tcPr>
            <w:tcW w:w="1450" w:type="dxa"/>
            <w:tcBorders>
              <w:left w:val="single" w:sz="2" w:space="0" w:color="000000"/>
              <w:bottom w:val="single" w:sz="2" w:space="0" w:color="000000"/>
              <w:right w:val="single" w:sz="2" w:space="0" w:color="000000"/>
            </w:tcBorders>
            <w:shd w:val="clear" w:color="auto" w:fill="auto"/>
            <w:tcMar>
              <w:top w:w="0" w:type="dxa"/>
              <w:left w:w="71" w:type="dxa"/>
              <w:bottom w:w="0" w:type="dxa"/>
              <w:right w:w="71" w:type="dxa"/>
            </w:tcMar>
          </w:tcPr>
          <w:p w:rsidR="00153E29" w:rsidRPr="00153E29" w:rsidRDefault="00153E29" w:rsidP="00B959E6">
            <w:pPr>
              <w:pStyle w:val="Standard"/>
              <w:widowControl/>
              <w:snapToGrid w:val="0"/>
              <w:jc w:val="center"/>
              <w:rPr>
                <w:rFonts w:ascii="Arial" w:hAnsi="Arial" w:cs="Arial"/>
                <w:sz w:val="20"/>
                <w:szCs w:val="20"/>
              </w:rPr>
            </w:pPr>
            <w:r w:rsidRPr="00153E29">
              <w:rPr>
                <w:rFonts w:ascii="Arial" w:hAnsi="Arial" w:cs="Arial"/>
                <w:sz w:val="20"/>
                <w:szCs w:val="20"/>
              </w:rPr>
              <w:t>12 mois</w:t>
            </w:r>
          </w:p>
        </w:tc>
      </w:tr>
      <w:tr w:rsidR="00153E29" w:rsidRPr="00153E29" w:rsidTr="00B959E6">
        <w:trPr>
          <w:jc w:val="center"/>
        </w:trPr>
        <w:tc>
          <w:tcPr>
            <w:tcW w:w="2392" w:type="dxa"/>
            <w:tcBorders>
              <w:left w:val="single" w:sz="2" w:space="0" w:color="000000"/>
              <w:bottom w:val="single" w:sz="2" w:space="0" w:color="000000"/>
            </w:tcBorders>
            <w:shd w:val="clear" w:color="auto" w:fill="auto"/>
            <w:tcMar>
              <w:top w:w="0" w:type="dxa"/>
              <w:left w:w="71" w:type="dxa"/>
              <w:bottom w:w="0" w:type="dxa"/>
              <w:right w:w="71" w:type="dxa"/>
            </w:tcMar>
          </w:tcPr>
          <w:p w:rsidR="00153E29" w:rsidRPr="00153E29" w:rsidRDefault="00153E29" w:rsidP="00B959E6">
            <w:pPr>
              <w:pStyle w:val="Standard"/>
              <w:widowControl/>
              <w:snapToGrid w:val="0"/>
              <w:rPr>
                <w:rFonts w:ascii="Arial" w:hAnsi="Arial" w:cs="Arial"/>
                <w:sz w:val="20"/>
                <w:szCs w:val="20"/>
              </w:rPr>
            </w:pPr>
            <w:r w:rsidRPr="00153E29">
              <w:rPr>
                <w:rFonts w:ascii="Arial" w:hAnsi="Arial" w:cs="Arial"/>
                <w:sz w:val="20"/>
                <w:szCs w:val="20"/>
              </w:rPr>
              <w:t>Reconduction n° 2</w:t>
            </w:r>
          </w:p>
        </w:tc>
        <w:tc>
          <w:tcPr>
            <w:tcW w:w="1450" w:type="dxa"/>
            <w:tcBorders>
              <w:left w:val="single" w:sz="2" w:space="0" w:color="000000"/>
              <w:bottom w:val="single" w:sz="2" w:space="0" w:color="000000"/>
              <w:right w:val="single" w:sz="2" w:space="0" w:color="000000"/>
            </w:tcBorders>
            <w:shd w:val="clear" w:color="auto" w:fill="auto"/>
            <w:tcMar>
              <w:top w:w="0" w:type="dxa"/>
              <w:left w:w="71" w:type="dxa"/>
              <w:bottom w:w="0" w:type="dxa"/>
              <w:right w:w="71" w:type="dxa"/>
            </w:tcMar>
          </w:tcPr>
          <w:p w:rsidR="00153E29" w:rsidRPr="00153E29" w:rsidRDefault="00153E29" w:rsidP="00B959E6">
            <w:pPr>
              <w:pStyle w:val="Standard"/>
              <w:widowControl/>
              <w:snapToGrid w:val="0"/>
              <w:jc w:val="center"/>
              <w:rPr>
                <w:rFonts w:ascii="Arial" w:hAnsi="Arial" w:cs="Arial"/>
                <w:sz w:val="20"/>
                <w:szCs w:val="20"/>
              </w:rPr>
            </w:pPr>
            <w:r w:rsidRPr="00153E29">
              <w:rPr>
                <w:rFonts w:ascii="Arial" w:hAnsi="Arial" w:cs="Arial"/>
                <w:sz w:val="20"/>
                <w:szCs w:val="20"/>
              </w:rPr>
              <w:t>12 mois</w:t>
            </w:r>
          </w:p>
        </w:tc>
      </w:tr>
      <w:tr w:rsidR="00153E29" w:rsidRPr="00153E29" w:rsidTr="00B959E6">
        <w:trPr>
          <w:jc w:val="center"/>
        </w:trPr>
        <w:tc>
          <w:tcPr>
            <w:tcW w:w="2392" w:type="dxa"/>
            <w:tcBorders>
              <w:left w:val="single" w:sz="2" w:space="0" w:color="000000"/>
              <w:bottom w:val="single" w:sz="2" w:space="0" w:color="000000"/>
            </w:tcBorders>
            <w:shd w:val="clear" w:color="auto" w:fill="auto"/>
            <w:tcMar>
              <w:top w:w="0" w:type="dxa"/>
              <w:left w:w="71" w:type="dxa"/>
              <w:bottom w:w="0" w:type="dxa"/>
              <w:right w:w="71" w:type="dxa"/>
            </w:tcMar>
          </w:tcPr>
          <w:p w:rsidR="00153E29" w:rsidRPr="00153E29" w:rsidRDefault="00153E29" w:rsidP="00B959E6">
            <w:pPr>
              <w:pStyle w:val="Standard"/>
              <w:widowControl/>
              <w:snapToGrid w:val="0"/>
              <w:rPr>
                <w:rFonts w:ascii="Arial" w:hAnsi="Arial" w:cs="Arial"/>
                <w:sz w:val="20"/>
                <w:szCs w:val="20"/>
              </w:rPr>
            </w:pPr>
            <w:r w:rsidRPr="00153E29">
              <w:rPr>
                <w:rFonts w:ascii="Arial" w:hAnsi="Arial" w:cs="Arial"/>
                <w:sz w:val="20"/>
                <w:szCs w:val="20"/>
              </w:rPr>
              <w:t>Reconduction n° 3</w:t>
            </w:r>
          </w:p>
        </w:tc>
        <w:tc>
          <w:tcPr>
            <w:tcW w:w="1450" w:type="dxa"/>
            <w:tcBorders>
              <w:left w:val="single" w:sz="2" w:space="0" w:color="000000"/>
              <w:bottom w:val="single" w:sz="2" w:space="0" w:color="000000"/>
              <w:right w:val="single" w:sz="2" w:space="0" w:color="000000"/>
            </w:tcBorders>
            <w:shd w:val="clear" w:color="auto" w:fill="auto"/>
            <w:tcMar>
              <w:top w:w="0" w:type="dxa"/>
              <w:left w:w="71" w:type="dxa"/>
              <w:bottom w:w="0" w:type="dxa"/>
              <w:right w:w="71" w:type="dxa"/>
            </w:tcMar>
          </w:tcPr>
          <w:p w:rsidR="00153E29" w:rsidRPr="00153E29" w:rsidRDefault="00153E29" w:rsidP="00B959E6">
            <w:pPr>
              <w:pStyle w:val="Standard"/>
              <w:widowControl/>
              <w:snapToGrid w:val="0"/>
              <w:jc w:val="center"/>
              <w:rPr>
                <w:rFonts w:ascii="Arial" w:hAnsi="Arial" w:cs="Arial"/>
                <w:sz w:val="20"/>
                <w:szCs w:val="20"/>
              </w:rPr>
            </w:pPr>
            <w:r w:rsidRPr="00153E29">
              <w:rPr>
                <w:rFonts w:ascii="Arial" w:hAnsi="Arial" w:cs="Arial"/>
                <w:sz w:val="20"/>
                <w:szCs w:val="20"/>
              </w:rPr>
              <w:t>12 mois</w:t>
            </w:r>
          </w:p>
        </w:tc>
      </w:tr>
    </w:tbl>
    <w:p w:rsidR="00153E29" w:rsidRPr="00153E29" w:rsidRDefault="00153E29" w:rsidP="00153E29">
      <w:pPr>
        <w:pStyle w:val="Paragraphe"/>
        <w:widowControl/>
        <w:rPr>
          <w:rFonts w:ascii="Arial" w:hAnsi="Arial" w:cs="Arial"/>
          <w:sz w:val="20"/>
          <w:szCs w:val="20"/>
        </w:rPr>
      </w:pPr>
      <w:r w:rsidRPr="00153E29">
        <w:rPr>
          <w:rFonts w:ascii="Arial" w:hAnsi="Arial" w:cs="Arial"/>
          <w:sz w:val="20"/>
          <w:szCs w:val="20"/>
        </w:rPr>
        <w:t>Si le RPA ne souhaite pas reconduire le marché, il doit se prononcer dans un délai d’au moins un mois avant la fin de la période en cours.</w:t>
      </w:r>
    </w:p>
    <w:p w:rsidR="00153E29" w:rsidRPr="00153E29" w:rsidRDefault="00153E29" w:rsidP="00153E29">
      <w:pPr>
        <w:pStyle w:val="Paragraphe"/>
        <w:widowControl/>
        <w:rPr>
          <w:rFonts w:ascii="Arial" w:hAnsi="Arial" w:cs="Arial"/>
          <w:sz w:val="20"/>
          <w:szCs w:val="20"/>
        </w:rPr>
      </w:pPr>
      <w:r w:rsidRPr="00153E29">
        <w:rPr>
          <w:rFonts w:ascii="Arial" w:hAnsi="Arial" w:cs="Arial"/>
          <w:sz w:val="20"/>
          <w:szCs w:val="20"/>
        </w:rPr>
        <w:t>Le titulaire ne peut refuser la reconduction.</w:t>
      </w:r>
    </w:p>
    <w:p w:rsidR="009B1CD0" w:rsidRDefault="009B1CD0" w:rsidP="005846FB">
      <w:pPr>
        <w:tabs>
          <w:tab w:val="left" w:pos="426"/>
          <w:tab w:val="left" w:pos="851"/>
        </w:tabs>
        <w:jc w:val="both"/>
        <w:rPr>
          <w:rFonts w:ascii="Arial" w:hAnsi="Arial" w:cs="Arial"/>
        </w:rPr>
      </w:pPr>
      <w:bookmarkStart w:id="2" w:name="C1_2_p3A_a"/>
      <w:bookmarkEnd w:id="2"/>
    </w:p>
    <w:p w:rsidR="009B1CD0" w:rsidRDefault="009B1CD0" w:rsidP="005846FB">
      <w:pPr>
        <w:tabs>
          <w:tab w:val="left" w:pos="426"/>
          <w:tab w:val="left" w:pos="851"/>
        </w:tabs>
        <w:jc w:val="both"/>
        <w:rPr>
          <w:rFonts w:ascii="Arial" w:hAnsi="Arial" w:cs="Arial"/>
        </w:rPr>
      </w:pPr>
    </w:p>
    <w:p w:rsidR="009B1CD0" w:rsidRDefault="00471146" w:rsidP="0083205E">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Cet</w:t>
      </w:r>
      <w:r w:rsidR="009B1CD0">
        <w:rPr>
          <w:rFonts w:ascii="Arial" w:hAnsi="Arial" w:cs="Arial"/>
        </w:rPr>
        <w:t xml:space="preserve"> acte d'engagement correspond :</w:t>
      </w:r>
    </w:p>
    <w:p w:rsidR="009B1CD0" w:rsidRDefault="009B1CD0" w:rsidP="00471146">
      <w:pPr>
        <w:tabs>
          <w:tab w:val="left" w:pos="851"/>
          <w:tab w:val="center" w:pos="5102"/>
        </w:tabs>
        <w:rPr>
          <w:rFonts w:ascii="Arial" w:hAnsi="Arial" w:cs="Arial"/>
        </w:rPr>
      </w:pPr>
      <w:r>
        <w:rPr>
          <w:rFonts w:ascii="Arial" w:hAnsi="Arial" w:cs="Arial"/>
          <w:i/>
          <w:sz w:val="18"/>
          <w:szCs w:val="18"/>
        </w:rPr>
        <w:t>(Cocher les cases correspondantes.)</w:t>
      </w:r>
      <w:r w:rsidR="00A9686A">
        <w:rPr>
          <w:rFonts w:ascii="Arial" w:hAnsi="Arial" w:cs="Arial"/>
          <w:i/>
          <w:sz w:val="18"/>
          <w:szCs w:val="18"/>
        </w:rPr>
        <w:tab/>
      </w:r>
    </w:p>
    <w:p w:rsidR="009B1CD0" w:rsidRDefault="009B1CD0" w:rsidP="00934503">
      <w:pPr>
        <w:tabs>
          <w:tab w:val="left" w:pos="426"/>
          <w:tab w:val="left" w:pos="851"/>
        </w:tabs>
        <w:jc w:val="both"/>
        <w:rPr>
          <w:rFonts w:ascii="Arial" w:hAnsi="Arial" w:cs="Arial"/>
        </w:rPr>
      </w:pPr>
    </w:p>
    <w:p w:rsidR="009B1CD0" w:rsidRDefault="007D7A65" w:rsidP="006B5057">
      <w:pPr>
        <w:numPr>
          <w:ilvl w:val="0"/>
          <w:numId w:val="5"/>
        </w:numPr>
        <w:tabs>
          <w:tab w:val="left" w:pos="426"/>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sidR="009B1CD0">
        <w:tab/>
        <w:t xml:space="preserve">à l’ensemble du marché </w:t>
      </w:r>
      <w:r w:rsidR="00FE48C9">
        <w:t xml:space="preserve">public </w:t>
      </w:r>
      <w:r w:rsidR="009B1CD0">
        <w:rPr>
          <w:i/>
          <w:iCs/>
          <w:sz w:val="18"/>
          <w:szCs w:val="18"/>
        </w:rPr>
        <w:t>(en cas de non allotissement)</w:t>
      </w:r>
      <w:r w:rsidR="00B87564">
        <w:rPr>
          <w:i/>
          <w:iCs/>
          <w:sz w:val="18"/>
          <w:szCs w:val="18"/>
        </w:rPr>
        <w:t> </w:t>
      </w:r>
      <w:r w:rsidR="00B87564">
        <w:rPr>
          <w:iCs/>
        </w:rPr>
        <w:t>;</w:t>
      </w:r>
    </w:p>
    <w:p w:rsidR="009B1CD0" w:rsidRDefault="009B1CD0" w:rsidP="009B45B9">
      <w:pPr>
        <w:tabs>
          <w:tab w:val="left" w:pos="426"/>
          <w:tab w:val="left" w:pos="851"/>
        </w:tabs>
        <w:jc w:val="both"/>
        <w:rPr>
          <w:rFonts w:ascii="Arial" w:hAnsi="Arial" w:cs="Arial"/>
        </w:rPr>
      </w:pPr>
    </w:p>
    <w:p w:rsidR="00B87564" w:rsidRDefault="00A9686A" w:rsidP="009B45B9">
      <w:pPr>
        <w:pStyle w:val="fcasegauche"/>
        <w:tabs>
          <w:tab w:val="left" w:pos="851"/>
        </w:tabs>
        <w:spacing w:after="0"/>
        <w:ind w:left="851" w:firstLine="0"/>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end"/>
      </w:r>
      <w:r w:rsidR="009B1CD0">
        <w:rPr>
          <w:rFonts w:ascii="Arial" w:hAnsi="Arial" w:cs="Arial"/>
        </w:rPr>
        <w:tab/>
      </w:r>
      <w:r w:rsidR="00B87564">
        <w:rPr>
          <w:rFonts w:ascii="Arial" w:hAnsi="Arial" w:cs="Arial"/>
        </w:rPr>
        <w:t xml:space="preserve">au lot n°……. ou aux lots n°…………… du marché </w:t>
      </w:r>
      <w:r w:rsidR="00FE48C9">
        <w:rPr>
          <w:rFonts w:ascii="Arial" w:hAnsi="Arial" w:cs="Arial"/>
        </w:rPr>
        <w:t xml:space="preserve">public </w:t>
      </w:r>
      <w:r w:rsidR="00B87564">
        <w:rPr>
          <w:rFonts w:ascii="Arial" w:hAnsi="Arial" w:cs="Arial"/>
          <w:i/>
          <w:iCs/>
          <w:sz w:val="18"/>
          <w:szCs w:val="18"/>
        </w:rPr>
        <w:t>(en cas d’allotissement)</w:t>
      </w:r>
      <w:r w:rsidR="00B87564">
        <w:rPr>
          <w:rFonts w:ascii="Arial" w:hAnsi="Arial" w:cs="Arial"/>
        </w:rPr>
        <w:t> ;</w:t>
      </w:r>
    </w:p>
    <w:p w:rsidR="009B1CD0" w:rsidRDefault="009B1CD0" w:rsidP="009B45B9">
      <w:pPr>
        <w:pStyle w:val="fcasegauche"/>
        <w:tabs>
          <w:tab w:val="left" w:pos="851"/>
        </w:tabs>
        <w:spacing w:after="0"/>
        <w:ind w:left="851" w:firstLine="0"/>
        <w:rPr>
          <w:rFonts w:ascii="Arial" w:hAnsi="Arial" w:cs="Arial"/>
        </w:rPr>
      </w:pPr>
      <w:r>
        <w:rPr>
          <w:rFonts w:ascii="Arial" w:hAnsi="Arial" w:cs="Arial"/>
          <w:i/>
          <w:iCs/>
          <w:sz w:val="18"/>
          <w:szCs w:val="18"/>
        </w:rPr>
        <w:t>(Indiquer l</w:t>
      </w:r>
      <w:r w:rsidR="00F159C5">
        <w:rPr>
          <w:rFonts w:ascii="Arial" w:hAnsi="Arial" w:cs="Arial"/>
          <w:i/>
          <w:iCs/>
          <w:sz w:val="18"/>
          <w:szCs w:val="18"/>
        </w:rPr>
        <w:t>e(s) numéro(s) de lot(s) et cocher la case correspondante dans le tableau ci-dessous.)</w:t>
      </w:r>
    </w:p>
    <w:p w:rsidR="009B1CD0" w:rsidRDefault="009B1CD0" w:rsidP="009B45B9">
      <w:pPr>
        <w:pStyle w:val="fcasegauche"/>
        <w:tabs>
          <w:tab w:val="left" w:pos="851"/>
        </w:tabs>
        <w:spacing w:after="0"/>
        <w:rPr>
          <w:rFonts w:ascii="Arial" w:hAnsi="Arial" w:cs="Arial"/>
        </w:rPr>
      </w:pPr>
    </w:p>
    <w:p w:rsidR="00F159C5" w:rsidRDefault="00F159C5" w:rsidP="00F159C5">
      <w:pPr>
        <w:tabs>
          <w:tab w:val="left" w:pos="426"/>
          <w:tab w:val="left" w:pos="851"/>
        </w:tabs>
        <w:jc w:val="both"/>
        <w:rPr>
          <w:rFonts w:ascii="Arial" w:hAnsi="Arial" w:cs="Arial"/>
        </w:rPr>
      </w:pPr>
    </w:p>
    <w:tbl>
      <w:tblPr>
        <w:tblW w:w="9214" w:type="dxa"/>
        <w:tblInd w:w="861" w:type="dxa"/>
        <w:tblLayout w:type="fixed"/>
        <w:tblCellMar>
          <w:left w:w="10" w:type="dxa"/>
          <w:right w:w="10" w:type="dxa"/>
        </w:tblCellMar>
        <w:tblLook w:val="0000" w:firstRow="0" w:lastRow="0" w:firstColumn="0" w:lastColumn="0" w:noHBand="0" w:noVBand="0"/>
      </w:tblPr>
      <w:tblGrid>
        <w:gridCol w:w="857"/>
        <w:gridCol w:w="1736"/>
        <w:gridCol w:w="1376"/>
        <w:gridCol w:w="1559"/>
        <w:gridCol w:w="1843"/>
        <w:gridCol w:w="1843"/>
      </w:tblGrid>
      <w:tr w:rsidR="00F159C5" w:rsidRPr="003F6391" w:rsidTr="00042225">
        <w:trPr>
          <w:tblHeader/>
        </w:trPr>
        <w:tc>
          <w:tcPr>
            <w:tcW w:w="857" w:type="dxa"/>
            <w:tcBorders>
              <w:top w:val="single" w:sz="2" w:space="0" w:color="000000"/>
              <w:left w:val="single" w:sz="2" w:space="0" w:color="000000"/>
              <w:bottom w:val="single" w:sz="2" w:space="0" w:color="000000"/>
            </w:tcBorders>
            <w:shd w:val="clear" w:color="auto" w:fill="CCCCCC"/>
          </w:tcPr>
          <w:p w:rsidR="00F159C5" w:rsidRPr="00F159C5" w:rsidRDefault="00F159C5" w:rsidP="00B959E6">
            <w:pPr>
              <w:pStyle w:val="Standard"/>
              <w:keepNext/>
              <w:widowControl/>
              <w:snapToGrid w:val="0"/>
              <w:jc w:val="center"/>
              <w:rPr>
                <w:rFonts w:ascii="Arial" w:hAnsi="Arial" w:cs="Arial"/>
                <w:b/>
                <w:sz w:val="18"/>
                <w:szCs w:val="18"/>
              </w:rPr>
            </w:pPr>
            <w:r w:rsidRPr="00F159C5">
              <w:rPr>
                <w:rFonts w:ascii="Arial" w:hAnsi="Arial" w:cs="Arial"/>
                <w:b/>
                <w:sz w:val="18"/>
                <w:szCs w:val="18"/>
              </w:rPr>
              <w:t>Lot(s) choisi(s)</w:t>
            </w:r>
          </w:p>
        </w:tc>
        <w:tc>
          <w:tcPr>
            <w:tcW w:w="1736" w:type="dxa"/>
            <w:tcBorders>
              <w:top w:val="single" w:sz="2" w:space="0" w:color="000000"/>
              <w:left w:val="single" w:sz="2" w:space="0" w:color="000000"/>
              <w:bottom w:val="single" w:sz="2" w:space="0" w:color="000000"/>
            </w:tcBorders>
            <w:shd w:val="clear" w:color="auto" w:fill="CCCCCC"/>
            <w:tcMar>
              <w:top w:w="0" w:type="dxa"/>
              <w:left w:w="28" w:type="dxa"/>
              <w:bottom w:w="0" w:type="dxa"/>
              <w:right w:w="28" w:type="dxa"/>
            </w:tcMar>
          </w:tcPr>
          <w:p w:rsidR="00F159C5" w:rsidRPr="00C012ED" w:rsidRDefault="00F159C5" w:rsidP="00B959E6">
            <w:pPr>
              <w:pStyle w:val="Standard"/>
              <w:keepNext/>
              <w:widowControl/>
              <w:snapToGrid w:val="0"/>
              <w:jc w:val="center"/>
              <w:rPr>
                <w:rFonts w:ascii="Arial" w:hAnsi="Arial" w:cs="Arial"/>
                <w:b/>
                <w:sz w:val="20"/>
                <w:szCs w:val="20"/>
              </w:rPr>
            </w:pPr>
            <w:r w:rsidRPr="00C012ED">
              <w:rPr>
                <w:rFonts w:ascii="Arial" w:hAnsi="Arial" w:cs="Arial"/>
                <w:b/>
                <w:sz w:val="20"/>
                <w:szCs w:val="20"/>
              </w:rPr>
              <w:t>Lot</w:t>
            </w:r>
          </w:p>
        </w:tc>
        <w:tc>
          <w:tcPr>
            <w:tcW w:w="1376" w:type="dxa"/>
            <w:tcBorders>
              <w:top w:val="single" w:sz="2" w:space="0" w:color="000000"/>
              <w:left w:val="single" w:sz="2" w:space="0" w:color="000000"/>
              <w:bottom w:val="single" w:sz="2" w:space="0" w:color="000000"/>
            </w:tcBorders>
            <w:shd w:val="clear" w:color="auto" w:fill="CCCCCC"/>
            <w:tcMar>
              <w:top w:w="0" w:type="dxa"/>
              <w:left w:w="28" w:type="dxa"/>
              <w:bottom w:w="0" w:type="dxa"/>
              <w:right w:w="28" w:type="dxa"/>
            </w:tcMar>
          </w:tcPr>
          <w:p w:rsidR="00F159C5" w:rsidRPr="00C012ED" w:rsidRDefault="00F159C5" w:rsidP="00B959E6">
            <w:pPr>
              <w:pStyle w:val="Standard"/>
              <w:keepNext/>
              <w:widowControl/>
              <w:snapToGrid w:val="0"/>
              <w:jc w:val="center"/>
              <w:rPr>
                <w:rFonts w:ascii="Arial" w:hAnsi="Arial" w:cs="Arial"/>
                <w:b/>
                <w:sz w:val="20"/>
                <w:szCs w:val="20"/>
              </w:rPr>
            </w:pPr>
            <w:r w:rsidRPr="00C012ED">
              <w:rPr>
                <w:rFonts w:ascii="Arial" w:hAnsi="Arial" w:cs="Arial"/>
                <w:b/>
                <w:sz w:val="20"/>
                <w:szCs w:val="20"/>
              </w:rPr>
              <w:t>Minimum HT</w:t>
            </w:r>
          </w:p>
        </w:tc>
        <w:tc>
          <w:tcPr>
            <w:tcW w:w="1559" w:type="dxa"/>
            <w:tcBorders>
              <w:top w:val="single" w:sz="2" w:space="0" w:color="000000"/>
              <w:left w:val="single" w:sz="2" w:space="0" w:color="000000"/>
              <w:bottom w:val="single" w:sz="2" w:space="0" w:color="000000"/>
            </w:tcBorders>
            <w:shd w:val="clear" w:color="auto" w:fill="CCCCCC"/>
            <w:tcMar>
              <w:top w:w="0" w:type="dxa"/>
              <w:left w:w="28" w:type="dxa"/>
              <w:bottom w:w="0" w:type="dxa"/>
              <w:right w:w="28" w:type="dxa"/>
            </w:tcMar>
          </w:tcPr>
          <w:p w:rsidR="00F159C5" w:rsidRPr="00C012ED" w:rsidRDefault="00F159C5" w:rsidP="00B959E6">
            <w:pPr>
              <w:pStyle w:val="Standard"/>
              <w:keepNext/>
              <w:widowControl/>
              <w:snapToGrid w:val="0"/>
              <w:jc w:val="center"/>
              <w:rPr>
                <w:rFonts w:ascii="Arial" w:hAnsi="Arial" w:cs="Arial"/>
                <w:b/>
                <w:sz w:val="20"/>
                <w:szCs w:val="20"/>
              </w:rPr>
            </w:pPr>
            <w:r w:rsidRPr="00C012ED">
              <w:rPr>
                <w:rFonts w:ascii="Arial" w:hAnsi="Arial" w:cs="Arial"/>
                <w:b/>
                <w:sz w:val="20"/>
                <w:szCs w:val="20"/>
              </w:rPr>
              <w:t>Minimum TTC</w:t>
            </w:r>
          </w:p>
        </w:tc>
        <w:tc>
          <w:tcPr>
            <w:tcW w:w="1843" w:type="dxa"/>
            <w:tcBorders>
              <w:top w:val="single" w:sz="2" w:space="0" w:color="000000"/>
              <w:left w:val="single" w:sz="2" w:space="0" w:color="000000"/>
              <w:bottom w:val="single" w:sz="2" w:space="0" w:color="000000"/>
            </w:tcBorders>
            <w:shd w:val="clear" w:color="auto" w:fill="CCCCCC"/>
            <w:tcMar>
              <w:top w:w="0" w:type="dxa"/>
              <w:left w:w="28" w:type="dxa"/>
              <w:bottom w:w="0" w:type="dxa"/>
              <w:right w:w="28" w:type="dxa"/>
            </w:tcMar>
          </w:tcPr>
          <w:p w:rsidR="00F159C5" w:rsidRPr="00C012ED" w:rsidRDefault="00F159C5" w:rsidP="00B959E6">
            <w:pPr>
              <w:pStyle w:val="Standard"/>
              <w:keepNext/>
              <w:widowControl/>
              <w:snapToGrid w:val="0"/>
              <w:jc w:val="center"/>
              <w:rPr>
                <w:rFonts w:ascii="Arial" w:hAnsi="Arial" w:cs="Arial"/>
                <w:b/>
                <w:sz w:val="20"/>
                <w:szCs w:val="20"/>
              </w:rPr>
            </w:pPr>
            <w:r w:rsidRPr="00C012ED">
              <w:rPr>
                <w:rFonts w:ascii="Arial" w:hAnsi="Arial" w:cs="Arial"/>
                <w:b/>
                <w:sz w:val="20"/>
                <w:szCs w:val="20"/>
              </w:rPr>
              <w:t>Maximum HT</w:t>
            </w:r>
            <w:r w:rsidR="00042225">
              <w:rPr>
                <w:rFonts w:ascii="Arial" w:hAnsi="Arial" w:cs="Arial"/>
                <w:b/>
                <w:sz w:val="20"/>
                <w:szCs w:val="20"/>
              </w:rPr>
              <w:t xml:space="preserve"> / an</w:t>
            </w:r>
          </w:p>
        </w:tc>
        <w:tc>
          <w:tcPr>
            <w:tcW w:w="1843" w:type="dxa"/>
            <w:tcBorders>
              <w:top w:val="single" w:sz="2" w:space="0" w:color="000000"/>
              <w:left w:val="single" w:sz="2" w:space="0" w:color="000000"/>
              <w:bottom w:val="single" w:sz="2" w:space="0" w:color="000000"/>
              <w:right w:val="single" w:sz="2" w:space="0" w:color="000000"/>
            </w:tcBorders>
            <w:shd w:val="clear" w:color="auto" w:fill="CCCCCC"/>
            <w:tcMar>
              <w:top w:w="0" w:type="dxa"/>
              <w:left w:w="28" w:type="dxa"/>
              <w:bottom w:w="0" w:type="dxa"/>
              <w:right w:w="28" w:type="dxa"/>
            </w:tcMar>
          </w:tcPr>
          <w:p w:rsidR="00F159C5" w:rsidRPr="00C012ED" w:rsidRDefault="00F159C5" w:rsidP="00B959E6">
            <w:pPr>
              <w:pStyle w:val="Standard"/>
              <w:keepNext/>
              <w:widowControl/>
              <w:snapToGrid w:val="0"/>
              <w:jc w:val="center"/>
              <w:rPr>
                <w:rFonts w:ascii="Arial" w:hAnsi="Arial" w:cs="Arial"/>
                <w:b/>
                <w:sz w:val="20"/>
                <w:szCs w:val="20"/>
              </w:rPr>
            </w:pPr>
            <w:r w:rsidRPr="00C012ED">
              <w:rPr>
                <w:rFonts w:ascii="Arial" w:hAnsi="Arial" w:cs="Arial"/>
                <w:b/>
                <w:sz w:val="20"/>
                <w:szCs w:val="20"/>
              </w:rPr>
              <w:t>Maximum TTC</w:t>
            </w:r>
            <w:r w:rsidR="00042225">
              <w:rPr>
                <w:rFonts w:ascii="Arial" w:hAnsi="Arial" w:cs="Arial"/>
                <w:b/>
                <w:sz w:val="20"/>
                <w:szCs w:val="20"/>
              </w:rPr>
              <w:t xml:space="preserve"> / an</w:t>
            </w:r>
          </w:p>
        </w:tc>
      </w:tr>
      <w:tr w:rsidR="00F159C5" w:rsidRPr="003F6391" w:rsidTr="00042225">
        <w:tc>
          <w:tcPr>
            <w:tcW w:w="857" w:type="dxa"/>
            <w:tcBorders>
              <w:left w:val="single" w:sz="2" w:space="0" w:color="000000"/>
              <w:bottom w:val="single" w:sz="2" w:space="0" w:color="000000"/>
            </w:tcBorders>
          </w:tcPr>
          <w:p w:rsidR="00F159C5" w:rsidRPr="00C012ED" w:rsidRDefault="00F159C5" w:rsidP="00B959E6">
            <w:pPr>
              <w:pStyle w:val="Standard"/>
              <w:widowControl/>
              <w:snapToGrid w:val="0"/>
              <w:jc w:val="left"/>
              <w:rPr>
                <w:rFonts w:ascii="Arial" w:hAnsi="Arial" w:cs="Arial"/>
                <w:sz w:val="20"/>
                <w:szCs w:val="20"/>
              </w:rPr>
            </w:pPr>
          </w:p>
        </w:tc>
        <w:tc>
          <w:tcPr>
            <w:tcW w:w="1736" w:type="dxa"/>
            <w:tcBorders>
              <w:left w:val="single" w:sz="2" w:space="0" w:color="000000"/>
              <w:bottom w:val="single" w:sz="2" w:space="0" w:color="000000"/>
            </w:tcBorders>
            <w:shd w:val="clear" w:color="auto" w:fill="auto"/>
            <w:tcMar>
              <w:top w:w="0" w:type="dxa"/>
              <w:left w:w="28" w:type="dxa"/>
              <w:bottom w:w="0" w:type="dxa"/>
              <w:right w:w="28" w:type="dxa"/>
            </w:tcMar>
          </w:tcPr>
          <w:p w:rsidR="00F159C5" w:rsidRPr="00C012ED" w:rsidRDefault="00F159C5" w:rsidP="00B959E6">
            <w:pPr>
              <w:pStyle w:val="Standard"/>
              <w:widowControl/>
              <w:snapToGrid w:val="0"/>
              <w:jc w:val="left"/>
              <w:rPr>
                <w:rFonts w:ascii="Arial" w:hAnsi="Arial" w:cs="Arial"/>
                <w:sz w:val="20"/>
                <w:szCs w:val="20"/>
              </w:rPr>
            </w:pPr>
            <w:r w:rsidRPr="00C012ED">
              <w:rPr>
                <w:rFonts w:ascii="Arial" w:hAnsi="Arial" w:cs="Arial"/>
                <w:sz w:val="20"/>
                <w:szCs w:val="20"/>
              </w:rPr>
              <w:t>Lot 1 - 92</w:t>
            </w:r>
          </w:p>
        </w:tc>
        <w:tc>
          <w:tcPr>
            <w:tcW w:w="1376" w:type="dxa"/>
            <w:tcBorders>
              <w:top w:val="single" w:sz="2" w:space="0" w:color="000000"/>
              <w:left w:val="single" w:sz="2" w:space="0" w:color="000000"/>
              <w:bottom w:val="single" w:sz="2" w:space="0" w:color="000000"/>
            </w:tcBorders>
            <w:shd w:val="clear" w:color="auto" w:fill="auto"/>
            <w:tcMar>
              <w:top w:w="0" w:type="dxa"/>
              <w:left w:w="28" w:type="dxa"/>
              <w:bottom w:w="0" w:type="dxa"/>
              <w:right w:w="28" w:type="dxa"/>
            </w:tcMar>
          </w:tcPr>
          <w:p w:rsidR="00F159C5" w:rsidRPr="00C012ED" w:rsidRDefault="00F159C5" w:rsidP="00B959E6">
            <w:pPr>
              <w:pStyle w:val="Standard"/>
              <w:widowControl/>
              <w:snapToGrid w:val="0"/>
              <w:jc w:val="right"/>
              <w:rPr>
                <w:rFonts w:ascii="Arial" w:hAnsi="Arial" w:cs="Arial"/>
                <w:sz w:val="20"/>
                <w:szCs w:val="20"/>
              </w:rPr>
            </w:pPr>
            <w:r w:rsidRPr="00C012ED">
              <w:rPr>
                <w:rFonts w:ascii="Arial" w:hAnsi="Arial" w:cs="Arial"/>
                <w:sz w:val="20"/>
                <w:szCs w:val="20"/>
              </w:rPr>
              <w:t>Aucun</w:t>
            </w:r>
          </w:p>
        </w:tc>
        <w:tc>
          <w:tcPr>
            <w:tcW w:w="1559" w:type="dxa"/>
            <w:tcBorders>
              <w:top w:val="single" w:sz="2" w:space="0" w:color="000000"/>
              <w:left w:val="single" w:sz="2" w:space="0" w:color="000000"/>
              <w:bottom w:val="single" w:sz="2" w:space="0" w:color="000000"/>
            </w:tcBorders>
            <w:shd w:val="clear" w:color="auto" w:fill="auto"/>
            <w:tcMar>
              <w:top w:w="0" w:type="dxa"/>
              <w:left w:w="28" w:type="dxa"/>
              <w:bottom w:w="0" w:type="dxa"/>
              <w:right w:w="28" w:type="dxa"/>
            </w:tcMar>
          </w:tcPr>
          <w:p w:rsidR="00F159C5" w:rsidRPr="00C012ED" w:rsidRDefault="00F159C5" w:rsidP="00B959E6">
            <w:pPr>
              <w:pStyle w:val="Standard"/>
              <w:widowControl/>
              <w:snapToGrid w:val="0"/>
              <w:jc w:val="right"/>
              <w:rPr>
                <w:rFonts w:ascii="Arial" w:hAnsi="Arial" w:cs="Arial"/>
                <w:sz w:val="20"/>
                <w:szCs w:val="20"/>
              </w:rPr>
            </w:pPr>
            <w:r w:rsidRPr="00C012ED">
              <w:rPr>
                <w:rFonts w:ascii="Arial" w:hAnsi="Arial" w:cs="Arial"/>
                <w:sz w:val="20"/>
                <w:szCs w:val="20"/>
              </w:rPr>
              <w:t>Aucun</w:t>
            </w:r>
          </w:p>
        </w:tc>
        <w:tc>
          <w:tcPr>
            <w:tcW w:w="1843" w:type="dxa"/>
            <w:tcBorders>
              <w:top w:val="single" w:sz="2" w:space="0" w:color="000000"/>
              <w:left w:val="single" w:sz="2" w:space="0" w:color="000000"/>
              <w:bottom w:val="single" w:sz="2" w:space="0" w:color="000000"/>
            </w:tcBorders>
            <w:shd w:val="clear" w:color="auto" w:fill="auto"/>
            <w:tcMar>
              <w:top w:w="0" w:type="dxa"/>
              <w:left w:w="28" w:type="dxa"/>
              <w:bottom w:w="0" w:type="dxa"/>
              <w:right w:w="28" w:type="dxa"/>
            </w:tcMar>
          </w:tcPr>
          <w:p w:rsidR="00F159C5" w:rsidRPr="00C012ED" w:rsidRDefault="00F159C5" w:rsidP="00B959E6">
            <w:pPr>
              <w:pStyle w:val="Standard"/>
              <w:widowControl/>
              <w:snapToGrid w:val="0"/>
              <w:jc w:val="right"/>
              <w:rPr>
                <w:rFonts w:ascii="Arial" w:hAnsi="Arial" w:cs="Arial"/>
                <w:sz w:val="20"/>
                <w:szCs w:val="20"/>
              </w:rPr>
            </w:pPr>
            <w:r w:rsidRPr="00C012ED">
              <w:rPr>
                <w:rFonts w:ascii="Arial" w:hAnsi="Arial" w:cs="Arial"/>
                <w:sz w:val="20"/>
                <w:szCs w:val="20"/>
              </w:rPr>
              <w:t>200 000 €</w:t>
            </w:r>
          </w:p>
        </w:tc>
        <w:tc>
          <w:tcPr>
            <w:tcW w:w="1843" w:type="dxa"/>
            <w:tcBorders>
              <w:top w:val="single" w:sz="2" w:space="0" w:color="000000"/>
              <w:left w:val="single" w:sz="2" w:space="0" w:color="000000"/>
              <w:bottom w:val="single" w:sz="2" w:space="0" w:color="000000"/>
              <w:right w:val="single" w:sz="2" w:space="0" w:color="000000"/>
            </w:tcBorders>
            <w:shd w:val="clear" w:color="auto" w:fill="auto"/>
            <w:tcMar>
              <w:top w:w="0" w:type="dxa"/>
              <w:left w:w="28" w:type="dxa"/>
              <w:bottom w:w="0" w:type="dxa"/>
              <w:right w:w="28" w:type="dxa"/>
            </w:tcMar>
          </w:tcPr>
          <w:p w:rsidR="00F159C5" w:rsidRPr="00C012ED" w:rsidRDefault="00F159C5" w:rsidP="00B959E6">
            <w:pPr>
              <w:pStyle w:val="Standard"/>
              <w:widowControl/>
              <w:snapToGrid w:val="0"/>
              <w:jc w:val="right"/>
              <w:rPr>
                <w:rFonts w:ascii="Arial" w:hAnsi="Arial" w:cs="Arial"/>
                <w:sz w:val="20"/>
                <w:szCs w:val="20"/>
              </w:rPr>
            </w:pPr>
            <w:r w:rsidRPr="00C012ED">
              <w:rPr>
                <w:rFonts w:ascii="Arial" w:hAnsi="Arial" w:cs="Arial"/>
                <w:sz w:val="20"/>
                <w:szCs w:val="20"/>
              </w:rPr>
              <w:t>240 000 €</w:t>
            </w:r>
          </w:p>
        </w:tc>
      </w:tr>
      <w:tr w:rsidR="00F159C5" w:rsidRPr="003F6391" w:rsidTr="00042225">
        <w:tc>
          <w:tcPr>
            <w:tcW w:w="857" w:type="dxa"/>
            <w:tcBorders>
              <w:left w:val="single" w:sz="2" w:space="0" w:color="000000"/>
              <w:bottom w:val="single" w:sz="2" w:space="0" w:color="000000"/>
            </w:tcBorders>
          </w:tcPr>
          <w:p w:rsidR="00F159C5" w:rsidRPr="00C012ED" w:rsidRDefault="00F159C5" w:rsidP="00B959E6">
            <w:pPr>
              <w:pStyle w:val="Standard"/>
              <w:widowControl/>
              <w:snapToGrid w:val="0"/>
              <w:jc w:val="left"/>
              <w:rPr>
                <w:rFonts w:ascii="Arial" w:hAnsi="Arial" w:cs="Arial"/>
                <w:sz w:val="20"/>
                <w:szCs w:val="20"/>
              </w:rPr>
            </w:pPr>
          </w:p>
        </w:tc>
        <w:tc>
          <w:tcPr>
            <w:tcW w:w="1736" w:type="dxa"/>
            <w:tcBorders>
              <w:left w:val="single" w:sz="2" w:space="0" w:color="000000"/>
              <w:bottom w:val="single" w:sz="2" w:space="0" w:color="000000"/>
            </w:tcBorders>
            <w:shd w:val="clear" w:color="auto" w:fill="auto"/>
            <w:tcMar>
              <w:top w:w="0" w:type="dxa"/>
              <w:left w:w="28" w:type="dxa"/>
              <w:bottom w:w="0" w:type="dxa"/>
              <w:right w:w="28" w:type="dxa"/>
            </w:tcMar>
          </w:tcPr>
          <w:p w:rsidR="00F159C5" w:rsidRPr="00C012ED" w:rsidRDefault="00F159C5" w:rsidP="00B959E6">
            <w:pPr>
              <w:pStyle w:val="Standard"/>
              <w:widowControl/>
              <w:snapToGrid w:val="0"/>
              <w:jc w:val="left"/>
              <w:rPr>
                <w:rFonts w:ascii="Arial" w:hAnsi="Arial" w:cs="Arial"/>
                <w:sz w:val="20"/>
                <w:szCs w:val="20"/>
              </w:rPr>
            </w:pPr>
            <w:r w:rsidRPr="00C012ED">
              <w:rPr>
                <w:rFonts w:ascii="Arial" w:hAnsi="Arial" w:cs="Arial"/>
                <w:sz w:val="20"/>
                <w:szCs w:val="20"/>
              </w:rPr>
              <w:t>Lot 2 - 75</w:t>
            </w:r>
          </w:p>
        </w:tc>
        <w:tc>
          <w:tcPr>
            <w:tcW w:w="1376" w:type="dxa"/>
            <w:tcBorders>
              <w:top w:val="single" w:sz="2" w:space="0" w:color="000000"/>
              <w:left w:val="single" w:sz="2" w:space="0" w:color="000000"/>
              <w:bottom w:val="single" w:sz="2" w:space="0" w:color="000000"/>
            </w:tcBorders>
            <w:shd w:val="clear" w:color="auto" w:fill="auto"/>
            <w:tcMar>
              <w:top w:w="0" w:type="dxa"/>
              <w:left w:w="28" w:type="dxa"/>
              <w:bottom w:w="0" w:type="dxa"/>
              <w:right w:w="28" w:type="dxa"/>
            </w:tcMar>
          </w:tcPr>
          <w:p w:rsidR="00F159C5" w:rsidRPr="00C012ED" w:rsidRDefault="00F159C5" w:rsidP="00B959E6">
            <w:pPr>
              <w:pStyle w:val="Standard"/>
              <w:widowControl/>
              <w:snapToGrid w:val="0"/>
              <w:jc w:val="right"/>
              <w:rPr>
                <w:rFonts w:ascii="Arial" w:hAnsi="Arial" w:cs="Arial"/>
                <w:sz w:val="20"/>
                <w:szCs w:val="20"/>
              </w:rPr>
            </w:pPr>
            <w:r w:rsidRPr="00C012ED">
              <w:rPr>
                <w:rFonts w:ascii="Arial" w:hAnsi="Arial" w:cs="Arial"/>
                <w:sz w:val="20"/>
                <w:szCs w:val="20"/>
              </w:rPr>
              <w:t>Aucun</w:t>
            </w:r>
          </w:p>
        </w:tc>
        <w:tc>
          <w:tcPr>
            <w:tcW w:w="1559" w:type="dxa"/>
            <w:tcBorders>
              <w:top w:val="single" w:sz="2" w:space="0" w:color="000000"/>
              <w:left w:val="single" w:sz="2" w:space="0" w:color="000000"/>
              <w:bottom w:val="single" w:sz="2" w:space="0" w:color="000000"/>
            </w:tcBorders>
            <w:shd w:val="clear" w:color="auto" w:fill="auto"/>
            <w:tcMar>
              <w:top w:w="0" w:type="dxa"/>
              <w:left w:w="28" w:type="dxa"/>
              <w:bottom w:w="0" w:type="dxa"/>
              <w:right w:w="28" w:type="dxa"/>
            </w:tcMar>
          </w:tcPr>
          <w:p w:rsidR="00F159C5" w:rsidRPr="00C012ED" w:rsidRDefault="00F159C5" w:rsidP="00B959E6">
            <w:pPr>
              <w:pStyle w:val="Standard"/>
              <w:widowControl/>
              <w:snapToGrid w:val="0"/>
              <w:jc w:val="right"/>
              <w:rPr>
                <w:rFonts w:ascii="Arial" w:hAnsi="Arial" w:cs="Arial"/>
                <w:sz w:val="20"/>
                <w:szCs w:val="20"/>
              </w:rPr>
            </w:pPr>
            <w:r w:rsidRPr="00C012ED">
              <w:rPr>
                <w:rFonts w:ascii="Arial" w:hAnsi="Arial" w:cs="Arial"/>
                <w:sz w:val="20"/>
                <w:szCs w:val="20"/>
              </w:rPr>
              <w:t>Aucun</w:t>
            </w:r>
          </w:p>
        </w:tc>
        <w:tc>
          <w:tcPr>
            <w:tcW w:w="1843" w:type="dxa"/>
            <w:tcBorders>
              <w:top w:val="single" w:sz="2" w:space="0" w:color="000000"/>
              <w:left w:val="single" w:sz="2" w:space="0" w:color="000000"/>
              <w:bottom w:val="single" w:sz="2" w:space="0" w:color="000000"/>
            </w:tcBorders>
            <w:shd w:val="clear" w:color="auto" w:fill="auto"/>
            <w:tcMar>
              <w:top w:w="0" w:type="dxa"/>
              <w:left w:w="28" w:type="dxa"/>
              <w:bottom w:w="0" w:type="dxa"/>
              <w:right w:w="28" w:type="dxa"/>
            </w:tcMar>
          </w:tcPr>
          <w:p w:rsidR="00F159C5" w:rsidRPr="00C012ED" w:rsidRDefault="00F159C5" w:rsidP="00B959E6">
            <w:pPr>
              <w:pStyle w:val="Standard"/>
              <w:widowControl/>
              <w:snapToGrid w:val="0"/>
              <w:jc w:val="right"/>
              <w:rPr>
                <w:rFonts w:ascii="Arial" w:hAnsi="Arial" w:cs="Arial"/>
                <w:sz w:val="20"/>
                <w:szCs w:val="20"/>
              </w:rPr>
            </w:pPr>
            <w:r w:rsidRPr="00C012ED">
              <w:rPr>
                <w:rFonts w:ascii="Arial" w:hAnsi="Arial" w:cs="Arial"/>
                <w:sz w:val="20"/>
                <w:szCs w:val="20"/>
              </w:rPr>
              <w:t>400 000 €</w:t>
            </w:r>
          </w:p>
        </w:tc>
        <w:tc>
          <w:tcPr>
            <w:tcW w:w="1843" w:type="dxa"/>
            <w:tcBorders>
              <w:top w:val="single" w:sz="2" w:space="0" w:color="000000"/>
              <w:left w:val="single" w:sz="2" w:space="0" w:color="000000"/>
              <w:bottom w:val="single" w:sz="2" w:space="0" w:color="000000"/>
              <w:right w:val="single" w:sz="2" w:space="0" w:color="000000"/>
            </w:tcBorders>
            <w:shd w:val="clear" w:color="auto" w:fill="auto"/>
            <w:tcMar>
              <w:top w:w="0" w:type="dxa"/>
              <w:left w:w="28" w:type="dxa"/>
              <w:bottom w:w="0" w:type="dxa"/>
              <w:right w:w="28" w:type="dxa"/>
            </w:tcMar>
          </w:tcPr>
          <w:p w:rsidR="00F159C5" w:rsidRPr="00C012ED" w:rsidRDefault="00F159C5" w:rsidP="00B959E6">
            <w:pPr>
              <w:pStyle w:val="Standard"/>
              <w:widowControl/>
              <w:snapToGrid w:val="0"/>
              <w:jc w:val="right"/>
              <w:rPr>
                <w:rFonts w:ascii="Arial" w:hAnsi="Arial" w:cs="Arial"/>
                <w:sz w:val="20"/>
                <w:szCs w:val="20"/>
              </w:rPr>
            </w:pPr>
            <w:r w:rsidRPr="00C012ED">
              <w:rPr>
                <w:rFonts w:ascii="Arial" w:hAnsi="Arial" w:cs="Arial"/>
                <w:sz w:val="20"/>
                <w:szCs w:val="20"/>
              </w:rPr>
              <w:t>480 000 €</w:t>
            </w:r>
          </w:p>
        </w:tc>
      </w:tr>
      <w:tr w:rsidR="00F159C5" w:rsidRPr="003F6391" w:rsidTr="00042225">
        <w:tc>
          <w:tcPr>
            <w:tcW w:w="857" w:type="dxa"/>
            <w:tcBorders>
              <w:left w:val="single" w:sz="2" w:space="0" w:color="000000"/>
              <w:bottom w:val="single" w:sz="2" w:space="0" w:color="000000"/>
            </w:tcBorders>
          </w:tcPr>
          <w:p w:rsidR="00F159C5" w:rsidRPr="00C012ED" w:rsidRDefault="00F159C5" w:rsidP="00B959E6">
            <w:pPr>
              <w:pStyle w:val="Standard"/>
              <w:widowControl/>
              <w:snapToGrid w:val="0"/>
              <w:jc w:val="left"/>
              <w:rPr>
                <w:rFonts w:ascii="Arial" w:hAnsi="Arial" w:cs="Arial"/>
                <w:sz w:val="20"/>
                <w:szCs w:val="20"/>
              </w:rPr>
            </w:pPr>
          </w:p>
        </w:tc>
        <w:tc>
          <w:tcPr>
            <w:tcW w:w="1736" w:type="dxa"/>
            <w:tcBorders>
              <w:left w:val="single" w:sz="2" w:space="0" w:color="000000"/>
              <w:bottom w:val="single" w:sz="2" w:space="0" w:color="000000"/>
            </w:tcBorders>
            <w:shd w:val="clear" w:color="auto" w:fill="auto"/>
            <w:tcMar>
              <w:top w:w="0" w:type="dxa"/>
              <w:left w:w="28" w:type="dxa"/>
              <w:bottom w:w="0" w:type="dxa"/>
              <w:right w:w="28" w:type="dxa"/>
            </w:tcMar>
          </w:tcPr>
          <w:p w:rsidR="00F159C5" w:rsidRPr="00C012ED" w:rsidRDefault="00F159C5" w:rsidP="00B959E6">
            <w:pPr>
              <w:pStyle w:val="Standard"/>
              <w:widowControl/>
              <w:snapToGrid w:val="0"/>
              <w:jc w:val="left"/>
              <w:rPr>
                <w:rFonts w:ascii="Arial" w:hAnsi="Arial" w:cs="Arial"/>
                <w:sz w:val="20"/>
                <w:szCs w:val="20"/>
              </w:rPr>
            </w:pPr>
            <w:r w:rsidRPr="00C012ED">
              <w:rPr>
                <w:rFonts w:ascii="Arial" w:hAnsi="Arial" w:cs="Arial"/>
                <w:sz w:val="20"/>
                <w:szCs w:val="20"/>
              </w:rPr>
              <w:t>Lot 3 – 93-95</w:t>
            </w:r>
          </w:p>
        </w:tc>
        <w:tc>
          <w:tcPr>
            <w:tcW w:w="1376" w:type="dxa"/>
            <w:tcBorders>
              <w:top w:val="single" w:sz="2" w:space="0" w:color="000000"/>
              <w:left w:val="single" w:sz="2" w:space="0" w:color="000000"/>
              <w:bottom w:val="single" w:sz="2" w:space="0" w:color="000000"/>
            </w:tcBorders>
            <w:shd w:val="clear" w:color="auto" w:fill="auto"/>
            <w:tcMar>
              <w:top w:w="0" w:type="dxa"/>
              <w:left w:w="28" w:type="dxa"/>
              <w:bottom w:w="0" w:type="dxa"/>
              <w:right w:w="28" w:type="dxa"/>
            </w:tcMar>
          </w:tcPr>
          <w:p w:rsidR="00F159C5" w:rsidRPr="00C012ED" w:rsidRDefault="00F159C5" w:rsidP="00B959E6">
            <w:pPr>
              <w:pStyle w:val="Standard"/>
              <w:widowControl/>
              <w:snapToGrid w:val="0"/>
              <w:jc w:val="right"/>
              <w:rPr>
                <w:rFonts w:ascii="Arial" w:hAnsi="Arial" w:cs="Arial"/>
                <w:sz w:val="20"/>
                <w:szCs w:val="20"/>
              </w:rPr>
            </w:pPr>
            <w:r w:rsidRPr="00C012ED">
              <w:rPr>
                <w:rFonts w:ascii="Arial" w:hAnsi="Arial" w:cs="Arial"/>
                <w:sz w:val="20"/>
                <w:szCs w:val="20"/>
              </w:rPr>
              <w:t>Aucun</w:t>
            </w:r>
          </w:p>
        </w:tc>
        <w:tc>
          <w:tcPr>
            <w:tcW w:w="1559" w:type="dxa"/>
            <w:tcBorders>
              <w:top w:val="single" w:sz="2" w:space="0" w:color="000000"/>
              <w:left w:val="single" w:sz="2" w:space="0" w:color="000000"/>
              <w:bottom w:val="single" w:sz="2" w:space="0" w:color="000000"/>
            </w:tcBorders>
            <w:shd w:val="clear" w:color="auto" w:fill="auto"/>
            <w:tcMar>
              <w:top w:w="0" w:type="dxa"/>
              <w:left w:w="28" w:type="dxa"/>
              <w:bottom w:w="0" w:type="dxa"/>
              <w:right w:w="28" w:type="dxa"/>
            </w:tcMar>
          </w:tcPr>
          <w:p w:rsidR="00F159C5" w:rsidRPr="00C012ED" w:rsidRDefault="00F159C5" w:rsidP="00B959E6">
            <w:pPr>
              <w:pStyle w:val="Standard"/>
              <w:widowControl/>
              <w:snapToGrid w:val="0"/>
              <w:jc w:val="right"/>
              <w:rPr>
                <w:rFonts w:ascii="Arial" w:hAnsi="Arial" w:cs="Arial"/>
                <w:sz w:val="20"/>
                <w:szCs w:val="20"/>
              </w:rPr>
            </w:pPr>
            <w:r w:rsidRPr="00C012ED">
              <w:rPr>
                <w:rFonts w:ascii="Arial" w:hAnsi="Arial" w:cs="Arial"/>
                <w:sz w:val="20"/>
                <w:szCs w:val="20"/>
              </w:rPr>
              <w:t>Aucun</w:t>
            </w:r>
          </w:p>
        </w:tc>
        <w:tc>
          <w:tcPr>
            <w:tcW w:w="1843" w:type="dxa"/>
            <w:tcBorders>
              <w:top w:val="single" w:sz="2" w:space="0" w:color="000000"/>
              <w:left w:val="single" w:sz="2" w:space="0" w:color="000000"/>
              <w:bottom w:val="single" w:sz="2" w:space="0" w:color="000000"/>
            </w:tcBorders>
            <w:shd w:val="clear" w:color="auto" w:fill="auto"/>
            <w:tcMar>
              <w:top w:w="0" w:type="dxa"/>
              <w:left w:w="28" w:type="dxa"/>
              <w:bottom w:w="0" w:type="dxa"/>
              <w:right w:w="28" w:type="dxa"/>
            </w:tcMar>
          </w:tcPr>
          <w:p w:rsidR="00F159C5" w:rsidRPr="00C012ED" w:rsidRDefault="00F159C5" w:rsidP="00B959E6">
            <w:pPr>
              <w:pStyle w:val="Standard"/>
              <w:widowControl/>
              <w:snapToGrid w:val="0"/>
              <w:jc w:val="right"/>
              <w:rPr>
                <w:rFonts w:ascii="Arial" w:hAnsi="Arial" w:cs="Arial"/>
                <w:sz w:val="20"/>
                <w:szCs w:val="20"/>
              </w:rPr>
            </w:pPr>
            <w:r w:rsidRPr="00C012ED">
              <w:rPr>
                <w:rFonts w:ascii="Arial" w:hAnsi="Arial" w:cs="Arial"/>
                <w:sz w:val="20"/>
                <w:szCs w:val="20"/>
              </w:rPr>
              <w:t>590 000 €</w:t>
            </w:r>
          </w:p>
        </w:tc>
        <w:tc>
          <w:tcPr>
            <w:tcW w:w="1843" w:type="dxa"/>
            <w:tcBorders>
              <w:top w:val="single" w:sz="2" w:space="0" w:color="000000"/>
              <w:left w:val="single" w:sz="2" w:space="0" w:color="000000"/>
              <w:bottom w:val="single" w:sz="2" w:space="0" w:color="000000"/>
              <w:right w:val="single" w:sz="2" w:space="0" w:color="000000"/>
            </w:tcBorders>
            <w:shd w:val="clear" w:color="auto" w:fill="auto"/>
            <w:tcMar>
              <w:top w:w="0" w:type="dxa"/>
              <w:left w:w="28" w:type="dxa"/>
              <w:bottom w:w="0" w:type="dxa"/>
              <w:right w:w="28" w:type="dxa"/>
            </w:tcMar>
          </w:tcPr>
          <w:p w:rsidR="00F159C5" w:rsidRPr="00C012ED" w:rsidRDefault="00F159C5" w:rsidP="00B959E6">
            <w:pPr>
              <w:pStyle w:val="Standard"/>
              <w:widowControl/>
              <w:snapToGrid w:val="0"/>
              <w:jc w:val="right"/>
              <w:rPr>
                <w:rFonts w:ascii="Arial" w:hAnsi="Arial" w:cs="Arial"/>
                <w:sz w:val="20"/>
                <w:szCs w:val="20"/>
              </w:rPr>
            </w:pPr>
            <w:r w:rsidRPr="00C012ED">
              <w:rPr>
                <w:rFonts w:ascii="Arial" w:hAnsi="Arial" w:cs="Arial"/>
                <w:sz w:val="20"/>
                <w:szCs w:val="20"/>
              </w:rPr>
              <w:t>708 000 €</w:t>
            </w:r>
          </w:p>
        </w:tc>
      </w:tr>
      <w:tr w:rsidR="00F159C5" w:rsidRPr="003F6391" w:rsidTr="00042225">
        <w:tc>
          <w:tcPr>
            <w:tcW w:w="857" w:type="dxa"/>
            <w:tcBorders>
              <w:left w:val="single" w:sz="2" w:space="0" w:color="000000"/>
              <w:bottom w:val="single" w:sz="2" w:space="0" w:color="000000"/>
            </w:tcBorders>
          </w:tcPr>
          <w:p w:rsidR="00F159C5" w:rsidRPr="00C012ED" w:rsidRDefault="00F159C5" w:rsidP="00B959E6">
            <w:pPr>
              <w:pStyle w:val="Standard"/>
              <w:widowControl/>
              <w:snapToGrid w:val="0"/>
              <w:jc w:val="left"/>
              <w:rPr>
                <w:rFonts w:ascii="Arial" w:hAnsi="Arial" w:cs="Arial"/>
                <w:sz w:val="20"/>
                <w:szCs w:val="20"/>
              </w:rPr>
            </w:pPr>
          </w:p>
        </w:tc>
        <w:tc>
          <w:tcPr>
            <w:tcW w:w="1736" w:type="dxa"/>
            <w:tcBorders>
              <w:left w:val="single" w:sz="2" w:space="0" w:color="000000"/>
              <w:bottom w:val="single" w:sz="2" w:space="0" w:color="000000"/>
            </w:tcBorders>
            <w:shd w:val="clear" w:color="auto" w:fill="auto"/>
            <w:tcMar>
              <w:top w:w="0" w:type="dxa"/>
              <w:left w:w="28" w:type="dxa"/>
              <w:bottom w:w="0" w:type="dxa"/>
              <w:right w:w="28" w:type="dxa"/>
            </w:tcMar>
          </w:tcPr>
          <w:p w:rsidR="00F159C5" w:rsidRPr="00C012ED" w:rsidRDefault="00F159C5" w:rsidP="00B959E6">
            <w:pPr>
              <w:pStyle w:val="Standard"/>
              <w:widowControl/>
              <w:snapToGrid w:val="0"/>
              <w:jc w:val="left"/>
              <w:rPr>
                <w:rFonts w:ascii="Arial" w:hAnsi="Arial" w:cs="Arial"/>
                <w:sz w:val="20"/>
                <w:szCs w:val="20"/>
              </w:rPr>
            </w:pPr>
            <w:r w:rsidRPr="00C012ED">
              <w:rPr>
                <w:rFonts w:ascii="Arial" w:hAnsi="Arial" w:cs="Arial"/>
                <w:sz w:val="20"/>
                <w:szCs w:val="20"/>
              </w:rPr>
              <w:t>Lot 4 - 93</w:t>
            </w:r>
          </w:p>
        </w:tc>
        <w:tc>
          <w:tcPr>
            <w:tcW w:w="1376" w:type="dxa"/>
            <w:tcBorders>
              <w:top w:val="single" w:sz="2" w:space="0" w:color="000000"/>
              <w:left w:val="single" w:sz="2" w:space="0" w:color="000000"/>
              <w:bottom w:val="single" w:sz="2" w:space="0" w:color="000000"/>
            </w:tcBorders>
            <w:shd w:val="clear" w:color="auto" w:fill="auto"/>
            <w:tcMar>
              <w:top w:w="0" w:type="dxa"/>
              <w:left w:w="28" w:type="dxa"/>
              <w:bottom w:w="0" w:type="dxa"/>
              <w:right w:w="28" w:type="dxa"/>
            </w:tcMar>
          </w:tcPr>
          <w:p w:rsidR="00F159C5" w:rsidRPr="00C012ED" w:rsidRDefault="00F159C5" w:rsidP="00B959E6">
            <w:pPr>
              <w:pStyle w:val="Standard"/>
              <w:widowControl/>
              <w:snapToGrid w:val="0"/>
              <w:jc w:val="right"/>
              <w:rPr>
                <w:rFonts w:ascii="Arial" w:hAnsi="Arial" w:cs="Arial"/>
                <w:sz w:val="20"/>
                <w:szCs w:val="20"/>
              </w:rPr>
            </w:pPr>
            <w:r w:rsidRPr="00C012ED">
              <w:rPr>
                <w:rFonts w:ascii="Arial" w:hAnsi="Arial" w:cs="Arial"/>
                <w:sz w:val="20"/>
                <w:szCs w:val="20"/>
              </w:rPr>
              <w:t>Aucun</w:t>
            </w:r>
          </w:p>
        </w:tc>
        <w:tc>
          <w:tcPr>
            <w:tcW w:w="1559" w:type="dxa"/>
            <w:tcBorders>
              <w:top w:val="single" w:sz="2" w:space="0" w:color="000000"/>
              <w:left w:val="single" w:sz="2" w:space="0" w:color="000000"/>
              <w:bottom w:val="single" w:sz="2" w:space="0" w:color="000000"/>
            </w:tcBorders>
            <w:shd w:val="clear" w:color="auto" w:fill="auto"/>
            <w:tcMar>
              <w:top w:w="0" w:type="dxa"/>
              <w:left w:w="28" w:type="dxa"/>
              <w:bottom w:w="0" w:type="dxa"/>
              <w:right w:w="28" w:type="dxa"/>
            </w:tcMar>
          </w:tcPr>
          <w:p w:rsidR="00F159C5" w:rsidRPr="00C012ED" w:rsidRDefault="00F159C5" w:rsidP="00B959E6">
            <w:pPr>
              <w:pStyle w:val="Standard"/>
              <w:widowControl/>
              <w:snapToGrid w:val="0"/>
              <w:jc w:val="right"/>
              <w:rPr>
                <w:rFonts w:ascii="Arial" w:hAnsi="Arial" w:cs="Arial"/>
                <w:sz w:val="20"/>
                <w:szCs w:val="20"/>
              </w:rPr>
            </w:pPr>
            <w:r w:rsidRPr="00C012ED">
              <w:rPr>
                <w:rFonts w:ascii="Arial" w:hAnsi="Arial" w:cs="Arial"/>
                <w:sz w:val="20"/>
                <w:szCs w:val="20"/>
              </w:rPr>
              <w:t>Aucun</w:t>
            </w:r>
          </w:p>
        </w:tc>
        <w:tc>
          <w:tcPr>
            <w:tcW w:w="1843" w:type="dxa"/>
            <w:tcBorders>
              <w:top w:val="single" w:sz="2" w:space="0" w:color="000000"/>
              <w:left w:val="single" w:sz="2" w:space="0" w:color="000000"/>
              <w:bottom w:val="single" w:sz="2" w:space="0" w:color="000000"/>
            </w:tcBorders>
            <w:shd w:val="clear" w:color="auto" w:fill="auto"/>
            <w:tcMar>
              <w:top w:w="0" w:type="dxa"/>
              <w:left w:w="28" w:type="dxa"/>
              <w:bottom w:w="0" w:type="dxa"/>
              <w:right w:w="28" w:type="dxa"/>
            </w:tcMar>
          </w:tcPr>
          <w:p w:rsidR="00F159C5" w:rsidRPr="00C012ED" w:rsidRDefault="00F159C5" w:rsidP="00B959E6">
            <w:pPr>
              <w:pStyle w:val="Standard"/>
              <w:widowControl/>
              <w:snapToGrid w:val="0"/>
              <w:jc w:val="right"/>
              <w:rPr>
                <w:rFonts w:ascii="Arial" w:hAnsi="Arial" w:cs="Arial"/>
                <w:sz w:val="20"/>
                <w:szCs w:val="20"/>
              </w:rPr>
            </w:pPr>
            <w:r w:rsidRPr="00C012ED">
              <w:rPr>
                <w:rFonts w:ascii="Arial" w:hAnsi="Arial" w:cs="Arial"/>
                <w:sz w:val="20"/>
                <w:szCs w:val="20"/>
              </w:rPr>
              <w:t>500 000 €</w:t>
            </w:r>
          </w:p>
        </w:tc>
        <w:tc>
          <w:tcPr>
            <w:tcW w:w="1843" w:type="dxa"/>
            <w:tcBorders>
              <w:top w:val="single" w:sz="2" w:space="0" w:color="000000"/>
              <w:left w:val="single" w:sz="2" w:space="0" w:color="000000"/>
              <w:bottom w:val="single" w:sz="2" w:space="0" w:color="000000"/>
              <w:right w:val="single" w:sz="2" w:space="0" w:color="000000"/>
            </w:tcBorders>
            <w:shd w:val="clear" w:color="auto" w:fill="auto"/>
            <w:tcMar>
              <w:top w:w="0" w:type="dxa"/>
              <w:left w:w="28" w:type="dxa"/>
              <w:bottom w:w="0" w:type="dxa"/>
              <w:right w:w="28" w:type="dxa"/>
            </w:tcMar>
          </w:tcPr>
          <w:p w:rsidR="00F159C5" w:rsidRPr="00C012ED" w:rsidRDefault="00F159C5" w:rsidP="00B959E6">
            <w:pPr>
              <w:pStyle w:val="Standard"/>
              <w:widowControl/>
              <w:snapToGrid w:val="0"/>
              <w:jc w:val="right"/>
              <w:rPr>
                <w:rFonts w:ascii="Arial" w:hAnsi="Arial" w:cs="Arial"/>
                <w:sz w:val="20"/>
                <w:szCs w:val="20"/>
              </w:rPr>
            </w:pPr>
            <w:r w:rsidRPr="00C012ED">
              <w:rPr>
                <w:rFonts w:ascii="Arial" w:hAnsi="Arial" w:cs="Arial"/>
                <w:sz w:val="20"/>
                <w:szCs w:val="20"/>
              </w:rPr>
              <w:t>600 000 €</w:t>
            </w:r>
          </w:p>
        </w:tc>
      </w:tr>
      <w:tr w:rsidR="00F159C5" w:rsidRPr="003F6391" w:rsidTr="00042225">
        <w:tc>
          <w:tcPr>
            <w:tcW w:w="857" w:type="dxa"/>
            <w:tcBorders>
              <w:left w:val="single" w:sz="2" w:space="0" w:color="000000"/>
              <w:bottom w:val="single" w:sz="2" w:space="0" w:color="000000"/>
            </w:tcBorders>
          </w:tcPr>
          <w:p w:rsidR="00F159C5" w:rsidRPr="00C012ED" w:rsidRDefault="00F159C5" w:rsidP="00B959E6">
            <w:pPr>
              <w:pStyle w:val="Standard"/>
              <w:widowControl/>
              <w:snapToGrid w:val="0"/>
              <w:jc w:val="left"/>
              <w:rPr>
                <w:rFonts w:ascii="Arial" w:hAnsi="Arial" w:cs="Arial"/>
                <w:sz w:val="20"/>
                <w:szCs w:val="20"/>
              </w:rPr>
            </w:pPr>
          </w:p>
        </w:tc>
        <w:tc>
          <w:tcPr>
            <w:tcW w:w="1736" w:type="dxa"/>
            <w:tcBorders>
              <w:left w:val="single" w:sz="2" w:space="0" w:color="000000"/>
              <w:bottom w:val="single" w:sz="2" w:space="0" w:color="000000"/>
            </w:tcBorders>
            <w:shd w:val="clear" w:color="auto" w:fill="auto"/>
            <w:tcMar>
              <w:top w:w="0" w:type="dxa"/>
              <w:left w:w="28" w:type="dxa"/>
              <w:bottom w:w="0" w:type="dxa"/>
              <w:right w:w="28" w:type="dxa"/>
            </w:tcMar>
          </w:tcPr>
          <w:p w:rsidR="00F159C5" w:rsidRPr="00C012ED" w:rsidRDefault="00F159C5" w:rsidP="00B959E6">
            <w:pPr>
              <w:pStyle w:val="Standard"/>
              <w:widowControl/>
              <w:snapToGrid w:val="0"/>
              <w:jc w:val="left"/>
              <w:rPr>
                <w:rFonts w:ascii="Arial" w:hAnsi="Arial" w:cs="Arial"/>
                <w:sz w:val="20"/>
                <w:szCs w:val="20"/>
              </w:rPr>
            </w:pPr>
            <w:r w:rsidRPr="00C012ED">
              <w:rPr>
                <w:rFonts w:ascii="Arial" w:hAnsi="Arial" w:cs="Arial"/>
                <w:sz w:val="20"/>
                <w:szCs w:val="20"/>
              </w:rPr>
              <w:t>Lot 5 - 94</w:t>
            </w:r>
          </w:p>
        </w:tc>
        <w:tc>
          <w:tcPr>
            <w:tcW w:w="1376" w:type="dxa"/>
            <w:tcBorders>
              <w:top w:val="single" w:sz="2" w:space="0" w:color="000000"/>
              <w:left w:val="single" w:sz="2" w:space="0" w:color="000000"/>
              <w:bottom w:val="single" w:sz="2" w:space="0" w:color="000000"/>
            </w:tcBorders>
            <w:shd w:val="clear" w:color="auto" w:fill="auto"/>
            <w:tcMar>
              <w:top w:w="0" w:type="dxa"/>
              <w:left w:w="28" w:type="dxa"/>
              <w:bottom w:w="0" w:type="dxa"/>
              <w:right w:w="28" w:type="dxa"/>
            </w:tcMar>
          </w:tcPr>
          <w:p w:rsidR="00F159C5" w:rsidRPr="00C012ED" w:rsidRDefault="00F159C5" w:rsidP="00B959E6">
            <w:pPr>
              <w:pStyle w:val="Standard"/>
              <w:widowControl/>
              <w:snapToGrid w:val="0"/>
              <w:jc w:val="right"/>
              <w:rPr>
                <w:rFonts w:ascii="Arial" w:hAnsi="Arial" w:cs="Arial"/>
                <w:sz w:val="20"/>
                <w:szCs w:val="20"/>
              </w:rPr>
            </w:pPr>
            <w:r w:rsidRPr="00C012ED">
              <w:rPr>
                <w:rFonts w:ascii="Arial" w:hAnsi="Arial" w:cs="Arial"/>
                <w:sz w:val="20"/>
                <w:szCs w:val="20"/>
              </w:rPr>
              <w:t>Aucun</w:t>
            </w:r>
          </w:p>
        </w:tc>
        <w:tc>
          <w:tcPr>
            <w:tcW w:w="1559" w:type="dxa"/>
            <w:tcBorders>
              <w:top w:val="single" w:sz="2" w:space="0" w:color="000000"/>
              <w:left w:val="single" w:sz="2" w:space="0" w:color="000000"/>
              <w:bottom w:val="single" w:sz="2" w:space="0" w:color="000000"/>
            </w:tcBorders>
            <w:shd w:val="clear" w:color="auto" w:fill="auto"/>
            <w:tcMar>
              <w:top w:w="0" w:type="dxa"/>
              <w:left w:w="28" w:type="dxa"/>
              <w:bottom w:w="0" w:type="dxa"/>
              <w:right w:w="28" w:type="dxa"/>
            </w:tcMar>
          </w:tcPr>
          <w:p w:rsidR="00F159C5" w:rsidRPr="00C012ED" w:rsidRDefault="00F159C5" w:rsidP="00B959E6">
            <w:pPr>
              <w:pStyle w:val="Standard"/>
              <w:widowControl/>
              <w:snapToGrid w:val="0"/>
              <w:jc w:val="right"/>
              <w:rPr>
                <w:rFonts w:ascii="Arial" w:hAnsi="Arial" w:cs="Arial"/>
                <w:sz w:val="20"/>
                <w:szCs w:val="20"/>
              </w:rPr>
            </w:pPr>
            <w:r w:rsidRPr="00C012ED">
              <w:rPr>
                <w:rFonts w:ascii="Arial" w:hAnsi="Arial" w:cs="Arial"/>
                <w:sz w:val="20"/>
                <w:szCs w:val="20"/>
              </w:rPr>
              <w:t>Aucun</w:t>
            </w:r>
          </w:p>
        </w:tc>
        <w:tc>
          <w:tcPr>
            <w:tcW w:w="1843" w:type="dxa"/>
            <w:tcBorders>
              <w:top w:val="single" w:sz="2" w:space="0" w:color="000000"/>
              <w:left w:val="single" w:sz="2" w:space="0" w:color="000000"/>
              <w:bottom w:val="single" w:sz="2" w:space="0" w:color="000000"/>
            </w:tcBorders>
            <w:shd w:val="clear" w:color="auto" w:fill="auto"/>
            <w:tcMar>
              <w:top w:w="0" w:type="dxa"/>
              <w:left w:w="28" w:type="dxa"/>
              <w:bottom w:w="0" w:type="dxa"/>
              <w:right w:w="28" w:type="dxa"/>
            </w:tcMar>
          </w:tcPr>
          <w:p w:rsidR="00F159C5" w:rsidRPr="00C012ED" w:rsidRDefault="00F159C5" w:rsidP="00B959E6">
            <w:pPr>
              <w:pStyle w:val="Standard"/>
              <w:widowControl/>
              <w:snapToGrid w:val="0"/>
              <w:jc w:val="right"/>
              <w:rPr>
                <w:rFonts w:ascii="Arial" w:hAnsi="Arial" w:cs="Arial"/>
                <w:sz w:val="20"/>
                <w:szCs w:val="20"/>
              </w:rPr>
            </w:pPr>
            <w:r w:rsidRPr="00C012ED">
              <w:rPr>
                <w:rFonts w:ascii="Arial" w:hAnsi="Arial" w:cs="Arial"/>
                <w:sz w:val="20"/>
                <w:szCs w:val="20"/>
              </w:rPr>
              <w:t>250 000 €</w:t>
            </w:r>
          </w:p>
        </w:tc>
        <w:tc>
          <w:tcPr>
            <w:tcW w:w="1843" w:type="dxa"/>
            <w:tcBorders>
              <w:top w:val="single" w:sz="2" w:space="0" w:color="000000"/>
              <w:left w:val="single" w:sz="2" w:space="0" w:color="000000"/>
              <w:bottom w:val="single" w:sz="2" w:space="0" w:color="000000"/>
              <w:right w:val="single" w:sz="2" w:space="0" w:color="000000"/>
            </w:tcBorders>
            <w:shd w:val="clear" w:color="auto" w:fill="auto"/>
            <w:tcMar>
              <w:top w:w="0" w:type="dxa"/>
              <w:left w:w="28" w:type="dxa"/>
              <w:bottom w:w="0" w:type="dxa"/>
              <w:right w:w="28" w:type="dxa"/>
            </w:tcMar>
          </w:tcPr>
          <w:p w:rsidR="00F159C5" w:rsidRPr="00C012ED" w:rsidRDefault="00F159C5" w:rsidP="00B959E6">
            <w:pPr>
              <w:pStyle w:val="Standard"/>
              <w:widowControl/>
              <w:snapToGrid w:val="0"/>
              <w:jc w:val="right"/>
              <w:rPr>
                <w:rFonts w:ascii="Arial" w:hAnsi="Arial" w:cs="Arial"/>
                <w:sz w:val="20"/>
                <w:szCs w:val="20"/>
              </w:rPr>
            </w:pPr>
            <w:r w:rsidRPr="00C012ED">
              <w:rPr>
                <w:rFonts w:ascii="Arial" w:hAnsi="Arial" w:cs="Arial"/>
                <w:sz w:val="20"/>
                <w:szCs w:val="20"/>
              </w:rPr>
              <w:t>300 000 €</w:t>
            </w:r>
          </w:p>
        </w:tc>
      </w:tr>
      <w:tr w:rsidR="00F159C5" w:rsidRPr="003F6391" w:rsidTr="00042225">
        <w:tc>
          <w:tcPr>
            <w:tcW w:w="857" w:type="dxa"/>
            <w:tcBorders>
              <w:left w:val="single" w:sz="2" w:space="0" w:color="000000"/>
              <w:bottom w:val="single" w:sz="2" w:space="0" w:color="000000"/>
            </w:tcBorders>
          </w:tcPr>
          <w:p w:rsidR="00F159C5" w:rsidRPr="00C012ED" w:rsidRDefault="00F159C5" w:rsidP="00B959E6">
            <w:pPr>
              <w:pStyle w:val="Standard"/>
              <w:widowControl/>
              <w:snapToGrid w:val="0"/>
              <w:jc w:val="left"/>
              <w:rPr>
                <w:rFonts w:ascii="Arial" w:hAnsi="Arial" w:cs="Arial"/>
                <w:sz w:val="20"/>
                <w:szCs w:val="20"/>
              </w:rPr>
            </w:pPr>
          </w:p>
        </w:tc>
        <w:tc>
          <w:tcPr>
            <w:tcW w:w="1736" w:type="dxa"/>
            <w:tcBorders>
              <w:left w:val="single" w:sz="2" w:space="0" w:color="000000"/>
              <w:bottom w:val="single" w:sz="2" w:space="0" w:color="000000"/>
            </w:tcBorders>
            <w:shd w:val="clear" w:color="auto" w:fill="auto"/>
            <w:tcMar>
              <w:top w:w="0" w:type="dxa"/>
              <w:left w:w="28" w:type="dxa"/>
              <w:bottom w:w="0" w:type="dxa"/>
              <w:right w:w="28" w:type="dxa"/>
            </w:tcMar>
          </w:tcPr>
          <w:p w:rsidR="00F159C5" w:rsidRPr="00C012ED" w:rsidRDefault="00F159C5" w:rsidP="00B959E6">
            <w:pPr>
              <w:pStyle w:val="Standard"/>
              <w:widowControl/>
              <w:snapToGrid w:val="0"/>
              <w:jc w:val="left"/>
              <w:rPr>
                <w:rFonts w:ascii="Arial" w:hAnsi="Arial" w:cs="Arial"/>
                <w:sz w:val="20"/>
                <w:szCs w:val="20"/>
              </w:rPr>
            </w:pPr>
            <w:r w:rsidRPr="00C012ED">
              <w:rPr>
                <w:rFonts w:ascii="Arial" w:hAnsi="Arial" w:cs="Arial"/>
                <w:sz w:val="20"/>
                <w:szCs w:val="20"/>
              </w:rPr>
              <w:t>Lot 6 – 77-91</w:t>
            </w:r>
          </w:p>
        </w:tc>
        <w:tc>
          <w:tcPr>
            <w:tcW w:w="1376" w:type="dxa"/>
            <w:tcBorders>
              <w:left w:val="single" w:sz="2" w:space="0" w:color="000000"/>
              <w:bottom w:val="single" w:sz="2" w:space="0" w:color="000000"/>
            </w:tcBorders>
            <w:shd w:val="clear" w:color="auto" w:fill="auto"/>
            <w:tcMar>
              <w:top w:w="0" w:type="dxa"/>
              <w:left w:w="28" w:type="dxa"/>
              <w:bottom w:w="0" w:type="dxa"/>
              <w:right w:w="28" w:type="dxa"/>
            </w:tcMar>
          </w:tcPr>
          <w:p w:rsidR="00F159C5" w:rsidRPr="00C012ED" w:rsidRDefault="00F159C5" w:rsidP="00B959E6">
            <w:pPr>
              <w:pStyle w:val="Standard"/>
              <w:widowControl/>
              <w:snapToGrid w:val="0"/>
              <w:jc w:val="right"/>
              <w:rPr>
                <w:rFonts w:ascii="Arial" w:hAnsi="Arial" w:cs="Arial"/>
                <w:sz w:val="20"/>
                <w:szCs w:val="20"/>
              </w:rPr>
            </w:pPr>
            <w:r w:rsidRPr="00C012ED">
              <w:rPr>
                <w:rFonts w:ascii="Arial" w:hAnsi="Arial" w:cs="Arial"/>
                <w:sz w:val="20"/>
                <w:szCs w:val="20"/>
              </w:rPr>
              <w:t>Aucun</w:t>
            </w:r>
          </w:p>
        </w:tc>
        <w:tc>
          <w:tcPr>
            <w:tcW w:w="1559" w:type="dxa"/>
            <w:tcBorders>
              <w:left w:val="single" w:sz="2" w:space="0" w:color="000000"/>
              <w:bottom w:val="single" w:sz="2" w:space="0" w:color="000000"/>
            </w:tcBorders>
            <w:shd w:val="clear" w:color="auto" w:fill="auto"/>
            <w:tcMar>
              <w:top w:w="0" w:type="dxa"/>
              <w:left w:w="28" w:type="dxa"/>
              <w:bottom w:w="0" w:type="dxa"/>
              <w:right w:w="28" w:type="dxa"/>
            </w:tcMar>
          </w:tcPr>
          <w:p w:rsidR="00F159C5" w:rsidRPr="00C012ED" w:rsidRDefault="00F159C5" w:rsidP="00B959E6">
            <w:pPr>
              <w:pStyle w:val="Standard"/>
              <w:widowControl/>
              <w:snapToGrid w:val="0"/>
              <w:jc w:val="right"/>
              <w:rPr>
                <w:rFonts w:ascii="Arial" w:hAnsi="Arial" w:cs="Arial"/>
                <w:sz w:val="20"/>
                <w:szCs w:val="20"/>
              </w:rPr>
            </w:pPr>
            <w:r w:rsidRPr="00C012ED">
              <w:rPr>
                <w:rFonts w:ascii="Arial" w:hAnsi="Arial" w:cs="Arial"/>
                <w:sz w:val="20"/>
                <w:szCs w:val="20"/>
              </w:rPr>
              <w:t>Aucun</w:t>
            </w:r>
          </w:p>
        </w:tc>
        <w:tc>
          <w:tcPr>
            <w:tcW w:w="1843" w:type="dxa"/>
            <w:tcBorders>
              <w:left w:val="single" w:sz="2" w:space="0" w:color="000000"/>
              <w:bottom w:val="single" w:sz="2" w:space="0" w:color="000000"/>
            </w:tcBorders>
            <w:shd w:val="clear" w:color="auto" w:fill="auto"/>
            <w:tcMar>
              <w:top w:w="0" w:type="dxa"/>
              <w:left w:w="28" w:type="dxa"/>
              <w:bottom w:w="0" w:type="dxa"/>
              <w:right w:w="28" w:type="dxa"/>
            </w:tcMar>
          </w:tcPr>
          <w:p w:rsidR="00F159C5" w:rsidRPr="00C012ED" w:rsidRDefault="00F159C5" w:rsidP="00B959E6">
            <w:pPr>
              <w:pStyle w:val="Standard"/>
              <w:widowControl/>
              <w:snapToGrid w:val="0"/>
              <w:jc w:val="right"/>
              <w:rPr>
                <w:rFonts w:ascii="Arial" w:hAnsi="Arial" w:cs="Arial"/>
                <w:sz w:val="20"/>
                <w:szCs w:val="20"/>
              </w:rPr>
            </w:pPr>
            <w:r w:rsidRPr="00C012ED">
              <w:rPr>
                <w:rFonts w:ascii="Arial" w:hAnsi="Arial" w:cs="Arial"/>
                <w:sz w:val="20"/>
                <w:szCs w:val="20"/>
              </w:rPr>
              <w:t>200 000 €</w:t>
            </w:r>
          </w:p>
        </w:tc>
        <w:tc>
          <w:tcPr>
            <w:tcW w:w="1843" w:type="dxa"/>
            <w:tcBorders>
              <w:left w:val="single" w:sz="2" w:space="0" w:color="000000"/>
              <w:bottom w:val="single" w:sz="2" w:space="0" w:color="000000"/>
              <w:right w:val="single" w:sz="2" w:space="0" w:color="000000"/>
            </w:tcBorders>
            <w:shd w:val="clear" w:color="auto" w:fill="auto"/>
            <w:tcMar>
              <w:top w:w="0" w:type="dxa"/>
              <w:left w:w="28" w:type="dxa"/>
              <w:bottom w:w="0" w:type="dxa"/>
              <w:right w:w="28" w:type="dxa"/>
            </w:tcMar>
          </w:tcPr>
          <w:p w:rsidR="00F159C5" w:rsidRPr="00C012ED" w:rsidRDefault="00F159C5" w:rsidP="00B959E6">
            <w:pPr>
              <w:pStyle w:val="Standard"/>
              <w:widowControl/>
              <w:snapToGrid w:val="0"/>
              <w:jc w:val="right"/>
              <w:rPr>
                <w:rFonts w:ascii="Arial" w:hAnsi="Arial" w:cs="Arial"/>
                <w:sz w:val="20"/>
                <w:szCs w:val="20"/>
              </w:rPr>
            </w:pPr>
            <w:r w:rsidRPr="00C012ED">
              <w:rPr>
                <w:rFonts w:ascii="Arial" w:hAnsi="Arial" w:cs="Arial"/>
                <w:sz w:val="20"/>
                <w:szCs w:val="20"/>
              </w:rPr>
              <w:t>240 000 €</w:t>
            </w:r>
          </w:p>
        </w:tc>
      </w:tr>
    </w:tbl>
    <w:p w:rsidR="004C5755" w:rsidRDefault="004C5755" w:rsidP="006C4338">
      <w:pPr>
        <w:pStyle w:val="fcasegauche"/>
        <w:tabs>
          <w:tab w:val="left" w:pos="851"/>
        </w:tabs>
        <w:spacing w:after="0"/>
        <w:ind w:left="0" w:firstLine="0"/>
        <w:rPr>
          <w:rFonts w:ascii="Arial" w:hAnsi="Arial" w:cs="Arial"/>
        </w:rPr>
      </w:pPr>
    </w:p>
    <w:p w:rsidR="009B1CD0" w:rsidRDefault="009B1CD0" w:rsidP="006B5057">
      <w:pPr>
        <w:pStyle w:val="fcasegauche"/>
        <w:tabs>
          <w:tab w:val="left" w:pos="851"/>
        </w:tabs>
        <w:spacing w:before="120" w:after="0"/>
        <w:ind w:left="426" w:firstLine="0"/>
        <w:rPr>
          <w:rFonts w:ascii="Arial" w:hAnsi="Arial" w:cs="Arial"/>
          <w:iCs/>
        </w:rPr>
      </w:pPr>
    </w:p>
    <w:p w:rsidR="009B1CD0" w:rsidRDefault="007D7A65"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sidR="009B1CD0">
        <w:rPr>
          <w:rFonts w:ascii="Arial" w:hAnsi="Arial" w:cs="Arial"/>
        </w:rPr>
        <w:tab/>
        <w:t>à l’offre de base</w:t>
      </w:r>
      <w:r w:rsidR="004C5755">
        <w:rPr>
          <w:rFonts w:ascii="Arial" w:hAnsi="Arial" w:cs="Arial"/>
        </w:rPr>
        <w:t> ;</w:t>
      </w:r>
    </w:p>
    <w:p w:rsidR="009B1CD0" w:rsidRDefault="009B1CD0" w:rsidP="005846FB">
      <w:pPr>
        <w:pStyle w:val="fcasegauche"/>
        <w:tabs>
          <w:tab w:val="left" w:pos="851"/>
        </w:tabs>
        <w:spacing w:after="0"/>
        <w:rPr>
          <w:rFonts w:ascii="Arial" w:hAnsi="Arial" w:cs="Arial"/>
        </w:rPr>
      </w:pPr>
    </w:p>
    <w:p w:rsidR="009B1CD0" w:rsidRDefault="007D7A65" w:rsidP="005846FB">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sidR="009B1CD0">
        <w:rPr>
          <w:rFonts w:ascii="Arial" w:hAnsi="Arial" w:cs="Arial"/>
        </w:rPr>
        <w:tab/>
        <w:t xml:space="preserve">à la variante suivante : </w:t>
      </w:r>
    </w:p>
    <w:p w:rsidR="006B5057" w:rsidRDefault="006B5057" w:rsidP="00F159C5">
      <w:pPr>
        <w:pStyle w:val="fcasegauche"/>
        <w:tabs>
          <w:tab w:val="left" w:pos="851"/>
        </w:tabs>
        <w:spacing w:after="0"/>
        <w:ind w:left="0" w:firstLine="0"/>
        <w:rPr>
          <w:rFonts w:ascii="Arial" w:hAnsi="Arial" w:cs="Arial"/>
        </w:rPr>
      </w:pPr>
    </w:p>
    <w:p w:rsidR="006B5057" w:rsidRDefault="006B5057" w:rsidP="005846FB">
      <w:pPr>
        <w:pStyle w:val="fcasegauche"/>
        <w:tabs>
          <w:tab w:val="left" w:pos="851"/>
        </w:tabs>
        <w:spacing w:after="0"/>
        <w:rPr>
          <w:rFonts w:ascii="Arial" w:hAnsi="Arial" w:cs="Arial"/>
        </w:rPr>
      </w:pPr>
    </w:p>
    <w:p w:rsidR="006B5057" w:rsidRDefault="006B5057" w:rsidP="005846FB">
      <w:pPr>
        <w:pStyle w:val="fcasegauche"/>
        <w:tabs>
          <w:tab w:val="left" w:pos="851"/>
        </w:tabs>
        <w:spacing w:after="0"/>
        <w:rPr>
          <w:rFonts w:ascii="Arial" w:hAnsi="Arial" w:cs="Arial"/>
        </w:rPr>
      </w:pPr>
    </w:p>
    <w:p w:rsidR="006B5057" w:rsidRDefault="006B5057"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rPr>
        <w:tab/>
        <w:t xml:space="preserve">avec les prestations supplémentaires suivantes : </w:t>
      </w:r>
    </w:p>
    <w:p w:rsidR="005546A9" w:rsidRDefault="005546A9" w:rsidP="006C4338">
      <w:pPr>
        <w:tabs>
          <w:tab w:val="left" w:pos="851"/>
        </w:tabs>
        <w:rPr>
          <w:rFonts w:ascii="Arial" w:hAnsi="Arial" w:cs="Arial"/>
        </w:rPr>
      </w:pPr>
    </w:p>
    <w:p w:rsidR="00F159C5" w:rsidRDefault="00F159C5"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tc>
          <w:tcPr>
            <w:tcW w:w="10277" w:type="dxa"/>
            <w:shd w:val="clear" w:color="auto" w:fill="66CCFF"/>
          </w:tcPr>
          <w:p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rsidR="009B1CD0" w:rsidRDefault="009B1CD0" w:rsidP="006C4338">
      <w:pPr>
        <w:tabs>
          <w:tab w:val="left" w:pos="851"/>
        </w:tabs>
      </w:pPr>
    </w:p>
    <w:p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rsidR="009B1CD0" w:rsidRDefault="009B1CD0" w:rsidP="005846FB">
      <w:pPr>
        <w:tabs>
          <w:tab w:val="left" w:pos="851"/>
        </w:tabs>
        <w:rPr>
          <w:rFonts w:ascii="Arial" w:hAnsi="Arial" w:cs="Arial"/>
        </w:rPr>
      </w:pPr>
    </w:p>
    <w:p w:rsidR="009B1CD0" w:rsidRDefault="009B1CD0" w:rsidP="005846FB">
      <w:pPr>
        <w:tabs>
          <w:tab w:val="left" w:pos="851"/>
        </w:tabs>
        <w:jc w:val="both"/>
      </w:pPr>
      <w:r>
        <w:rPr>
          <w:rFonts w:ascii="Arial" w:hAnsi="Arial" w:cs="Arial"/>
        </w:rPr>
        <w:t xml:space="preserve">Après avoir pris connaissance des pièces constitutives du marché </w:t>
      </w:r>
      <w:r w:rsidR="00FE48C9">
        <w:rPr>
          <w:rFonts w:ascii="Arial" w:hAnsi="Arial" w:cs="Arial"/>
        </w:rPr>
        <w:t>public</w:t>
      </w:r>
      <w:r>
        <w:rPr>
          <w:rFonts w:ascii="Arial" w:hAnsi="Arial" w:cs="Arial"/>
        </w:rPr>
        <w:t xml:space="preserve"> suivantes,</w:t>
      </w:r>
    </w:p>
    <w:p w:rsidR="009B1CD0" w:rsidRPr="00CD185D" w:rsidRDefault="00A9686A" w:rsidP="005846FB">
      <w:pPr>
        <w:tabs>
          <w:tab w:val="left" w:pos="851"/>
        </w:tabs>
        <w:spacing w:before="120"/>
        <w:ind w:left="1135" w:hanging="284"/>
        <w:jc w:val="both"/>
        <w:rPr>
          <w:lang w:val="en-US"/>
        </w:rPr>
      </w:pPr>
      <w:r>
        <w:fldChar w:fldCharType="begin">
          <w:ffData>
            <w:name w:val=""/>
            <w:enabled/>
            <w:calcOnExit w:val="0"/>
            <w:checkBox>
              <w:size w:val="20"/>
              <w:default w:val="1"/>
            </w:checkBox>
          </w:ffData>
        </w:fldChar>
      </w:r>
      <w:r w:rsidRPr="00471146">
        <w:rPr>
          <w:lang w:val="en-US"/>
        </w:rPr>
        <w:instrText xml:space="preserve"> FORMCHECKBOX </w:instrText>
      </w:r>
      <w:r>
        <w:fldChar w:fldCharType="end"/>
      </w:r>
      <w:r w:rsidR="009B1CD0">
        <w:rPr>
          <w:rFonts w:ascii="Arial" w:hAnsi="Arial" w:cs="Arial"/>
          <w:lang w:val="en-GB"/>
        </w:rPr>
        <w:t xml:space="preserve"> </w:t>
      </w:r>
      <w:r w:rsidR="00471146" w:rsidRPr="00471146">
        <w:rPr>
          <w:rFonts w:ascii="Arial" w:hAnsi="Arial" w:cs="Arial"/>
          <w:lang w:val="en-GB"/>
        </w:rPr>
        <w:t>CCTP N° DRIHL-IF-PRLHI-ASS-2026</w:t>
      </w:r>
      <w:r w:rsidR="009B1CD0">
        <w:rPr>
          <w:rFonts w:ascii="Arial" w:hAnsi="Arial" w:cs="Arial"/>
          <w:lang w:val="en-GB"/>
        </w:rPr>
        <w:t>………………………………………………………………</w:t>
      </w:r>
      <w:r>
        <w:rPr>
          <w:rFonts w:ascii="Arial" w:hAnsi="Arial" w:cs="Arial"/>
          <w:lang w:val="en-GB"/>
        </w:rPr>
        <w:t xml:space="preserve">… </w:t>
      </w:r>
    </w:p>
    <w:p w:rsidR="009B1CD0" w:rsidRPr="00471146" w:rsidRDefault="00A9686A" w:rsidP="00471146">
      <w:pPr>
        <w:tabs>
          <w:tab w:val="left" w:pos="851"/>
        </w:tabs>
        <w:spacing w:before="120"/>
        <w:ind w:left="1135" w:hanging="284"/>
        <w:jc w:val="both"/>
        <w:rPr>
          <w:rFonts w:ascii="Arial" w:hAnsi="Arial" w:cs="Arial"/>
          <w:lang w:val="en-GB"/>
        </w:rPr>
      </w:pPr>
      <w:r>
        <w:fldChar w:fldCharType="begin">
          <w:ffData>
            <w:name w:val=""/>
            <w:enabled/>
            <w:calcOnExit w:val="0"/>
            <w:checkBox>
              <w:size w:val="20"/>
              <w:default w:val="1"/>
            </w:checkBox>
          </w:ffData>
        </w:fldChar>
      </w:r>
      <w:r w:rsidRPr="00471146">
        <w:rPr>
          <w:lang w:val="en-US"/>
        </w:rPr>
        <w:instrText xml:space="preserve"> FORMCHECKBOX </w:instrText>
      </w:r>
      <w:r>
        <w:fldChar w:fldCharType="end"/>
      </w:r>
      <w:r w:rsidRPr="00471146">
        <w:rPr>
          <w:lang w:val="en-US"/>
        </w:rPr>
        <w:t xml:space="preserve"> </w:t>
      </w:r>
      <w:r w:rsidR="00471146" w:rsidRPr="00471146">
        <w:rPr>
          <w:rFonts w:ascii="Arial" w:hAnsi="Arial" w:cs="Arial"/>
          <w:lang w:val="en-GB"/>
        </w:rPr>
        <w:t>CC</w:t>
      </w:r>
      <w:r w:rsidR="00471146">
        <w:rPr>
          <w:rFonts w:ascii="Arial" w:hAnsi="Arial" w:cs="Arial"/>
          <w:lang w:val="en-GB"/>
        </w:rPr>
        <w:t>AP</w:t>
      </w:r>
      <w:r w:rsidR="00471146" w:rsidRPr="00471146">
        <w:rPr>
          <w:rFonts w:ascii="Arial" w:hAnsi="Arial" w:cs="Arial"/>
          <w:lang w:val="en-GB"/>
        </w:rPr>
        <w:t xml:space="preserve"> N° DRIHL-IF-PRLHI-ASS-2026</w:t>
      </w:r>
      <w:r w:rsidR="009B1CD0">
        <w:rPr>
          <w:rFonts w:ascii="Arial" w:hAnsi="Arial" w:cs="Arial"/>
          <w:lang w:val="en-GB"/>
        </w:rPr>
        <w:t>………………………………………………………………….</w:t>
      </w:r>
    </w:p>
    <w:p w:rsidR="009B1CD0" w:rsidRDefault="00A9686A" w:rsidP="00710FD6">
      <w:pPr>
        <w:tabs>
          <w:tab w:val="left" w:pos="851"/>
        </w:tabs>
        <w:spacing w:before="120"/>
        <w:ind w:left="1135" w:hanging="284"/>
        <w:jc w:val="both"/>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end"/>
      </w:r>
      <w:r w:rsidR="009B1CD0">
        <w:rPr>
          <w:rFonts w:ascii="Arial" w:hAnsi="Arial" w:cs="Arial"/>
        </w:rPr>
        <w:t xml:space="preserve"> Autres :</w:t>
      </w:r>
      <w:r>
        <w:rPr>
          <w:rFonts w:ascii="Arial" w:hAnsi="Arial" w:cs="Arial"/>
        </w:rPr>
        <w:t xml:space="preserve"> RC ; Détail estimatif des prix ; </w:t>
      </w:r>
      <w:r w:rsidR="00471146">
        <w:rPr>
          <w:rFonts w:ascii="Arial" w:hAnsi="Arial" w:cs="Arial"/>
        </w:rPr>
        <w:t xml:space="preserve">RVT ; </w:t>
      </w:r>
      <w:r>
        <w:rPr>
          <w:rFonts w:ascii="Arial" w:hAnsi="Arial" w:cs="Arial"/>
        </w:rPr>
        <w:t>Annexes</w:t>
      </w:r>
      <w:r w:rsidR="009B1CD0">
        <w:rPr>
          <w:rFonts w:ascii="Arial" w:hAnsi="Arial" w:cs="Arial"/>
        </w:rPr>
        <w:t>………………………………………………</w:t>
      </w:r>
    </w:p>
    <w:p w:rsidR="009B1CD0" w:rsidRDefault="009B1CD0" w:rsidP="00710FD6">
      <w:pPr>
        <w:tabs>
          <w:tab w:val="left" w:pos="851"/>
        </w:tabs>
        <w:jc w:val="both"/>
        <w:rPr>
          <w:rFonts w:ascii="Arial" w:hAnsi="Arial" w:cs="Arial"/>
        </w:rPr>
      </w:pPr>
    </w:p>
    <w:p w:rsidR="009B1CD0" w:rsidRDefault="009B1CD0" w:rsidP="00E47798">
      <w:pPr>
        <w:tabs>
          <w:tab w:val="left" w:pos="851"/>
        </w:tabs>
        <w:jc w:val="both"/>
        <w:rPr>
          <w:rFonts w:ascii="Arial" w:hAnsi="Arial" w:cs="Arial"/>
        </w:rPr>
      </w:pPr>
      <w:r>
        <w:rPr>
          <w:rFonts w:ascii="Arial" w:hAnsi="Arial" w:cs="Arial"/>
        </w:rPr>
        <w:t>et conformément à leurs clauses,</w:t>
      </w:r>
    </w:p>
    <w:p w:rsidR="009B1CD0" w:rsidRDefault="009B1CD0" w:rsidP="0083205E">
      <w:pPr>
        <w:tabs>
          <w:tab w:val="left" w:pos="851"/>
        </w:tabs>
        <w:jc w:val="both"/>
        <w:rPr>
          <w:rFonts w:ascii="Arial" w:hAnsi="Arial" w:cs="Arial"/>
        </w:rPr>
      </w:pPr>
    </w:p>
    <w:p w:rsidR="009B1CD0" w:rsidRDefault="007D7A65"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sidR="009B1CD0">
        <w:rPr>
          <w:rFonts w:ascii="Arial" w:hAnsi="Arial" w:cs="Arial"/>
        </w:rPr>
        <w:t xml:space="preserve"> </w:t>
      </w:r>
      <w:r w:rsidR="00D90A00">
        <w:rPr>
          <w:rFonts w:ascii="Arial" w:hAnsi="Arial" w:cs="Arial"/>
        </w:rPr>
        <w:t xml:space="preserve">le </w:t>
      </w:r>
      <w:r w:rsidR="009B1CD0">
        <w:rPr>
          <w:rFonts w:ascii="Arial" w:hAnsi="Arial" w:cs="Arial"/>
        </w:rPr>
        <w:t>signataire</w:t>
      </w:r>
    </w:p>
    <w:p w:rsidR="009B1CD0" w:rsidRDefault="009B1CD0" w:rsidP="0083205E">
      <w:pPr>
        <w:tabs>
          <w:tab w:val="left" w:pos="851"/>
        </w:tabs>
        <w:jc w:val="both"/>
        <w:rPr>
          <w:rFonts w:ascii="Arial" w:hAnsi="Arial" w:cs="Arial"/>
        </w:rPr>
      </w:pPr>
    </w:p>
    <w:p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end"/>
      </w:r>
      <w:r w:rsidR="009B1CD0">
        <w:rPr>
          <w:rFonts w:ascii="Arial" w:hAnsi="Arial" w:cs="Arial"/>
        </w:rPr>
        <w:t xml:space="preserve"> s’engage, sur la base de son offre et pour son propre compte ;</w:t>
      </w:r>
    </w:p>
    <w:p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rsidR="009B1CD0" w:rsidRDefault="009B1CD0"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7D7A65"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end"/>
      </w:r>
      <w:r w:rsidR="009B1CD0">
        <w:rPr>
          <w:rFonts w:ascii="Arial" w:hAnsi="Arial" w:cs="Arial"/>
        </w:rPr>
        <w:t xml:space="preserve"> engage la société ……………………… sur la base de son offre ;</w:t>
      </w:r>
    </w:p>
    <w:p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lastRenderedPageBreak/>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rsidR="009B1CD0" w:rsidRDefault="009B1CD0"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7D7A65"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end"/>
      </w:r>
      <w:r w:rsidR="009B1CD0">
        <w:rPr>
          <w:rFonts w:ascii="Arial" w:hAnsi="Arial" w:cs="Arial"/>
        </w:rPr>
        <w:t xml:space="preserve"> </w:t>
      </w:r>
      <w:r w:rsidR="00D90A00">
        <w:rPr>
          <w:rFonts w:ascii="Arial" w:hAnsi="Arial" w:cs="Arial"/>
        </w:rPr>
        <w:t>l</w:t>
      </w:r>
      <w:r w:rsidR="009B1CD0">
        <w:rPr>
          <w:rFonts w:ascii="Arial" w:hAnsi="Arial" w:cs="Arial"/>
        </w:rPr>
        <w:t>’ensemble des membres du groupement s’engagent, sur la base de l’offre du groupement ;</w:t>
      </w:r>
    </w:p>
    <w:p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rsidR="009B1CD0" w:rsidRDefault="009B1CD0" w:rsidP="009B45B9">
      <w:pPr>
        <w:pStyle w:val="fcase1ertab"/>
        <w:tabs>
          <w:tab w:val="left" w:pos="851"/>
        </w:tabs>
        <w:ind w:left="0" w:firstLine="0"/>
        <w:rPr>
          <w:rFonts w:ascii="Arial" w:hAnsi="Arial" w:cs="Arial"/>
        </w:rPr>
      </w:pPr>
    </w:p>
    <w:p w:rsidR="009B1CD0" w:rsidRDefault="009B1CD0" w:rsidP="009B45B9">
      <w:pPr>
        <w:pStyle w:val="fcase1ertab"/>
        <w:tabs>
          <w:tab w:val="left" w:pos="851"/>
        </w:tabs>
        <w:ind w:left="0" w:firstLine="0"/>
        <w:rPr>
          <w:rFonts w:ascii="Arial" w:hAnsi="Arial" w:cs="Arial"/>
        </w:rPr>
      </w:pPr>
    </w:p>
    <w:p w:rsidR="009B1CD0" w:rsidRDefault="009B1CD0" w:rsidP="009B45B9">
      <w:pPr>
        <w:pStyle w:val="fcase1ertab"/>
        <w:tabs>
          <w:tab w:val="left" w:pos="851"/>
        </w:tabs>
        <w:ind w:left="0" w:firstLine="0"/>
      </w:pPr>
      <w:r>
        <w:rPr>
          <w:rFonts w:ascii="Arial" w:hAnsi="Arial" w:cs="Arial"/>
        </w:rPr>
        <w:t>à livrer les fournitures demandées ou à exécuter les prestations demandées :</w:t>
      </w:r>
    </w:p>
    <w:p w:rsidR="009B1CD0" w:rsidRDefault="007D7A65" w:rsidP="009B45B9">
      <w:pPr>
        <w:pStyle w:val="fcase1ertab"/>
        <w:tabs>
          <w:tab w:val="clear" w:pos="426"/>
          <w:tab w:val="left" w:pos="851"/>
        </w:tabs>
        <w:spacing w:before="120"/>
        <w:ind w:left="0" w:firstLine="851"/>
      </w:pPr>
      <w:r>
        <w:fldChar w:fldCharType="begin">
          <w:ffData>
            <w:name w:val=""/>
            <w:enabled/>
            <w:calcOnExit w:val="0"/>
            <w:checkBox>
              <w:size w:val="20"/>
              <w:default w:val="0"/>
            </w:checkBox>
          </w:ffData>
        </w:fldChar>
      </w:r>
      <w:r>
        <w:instrText xml:space="preserve"> FORMCHECKBOX </w:instrText>
      </w:r>
      <w:r>
        <w:fldChar w:fldCharType="end"/>
      </w:r>
      <w:r w:rsidR="009B1CD0">
        <w:rPr>
          <w:rFonts w:ascii="Arial" w:hAnsi="Arial" w:cs="Arial"/>
        </w:rPr>
        <w:t xml:space="preserve"> aux prix indiqués ci-dessous ;</w:t>
      </w:r>
    </w:p>
    <w:p w:rsidR="009B1CD0" w:rsidRDefault="007D7A65" w:rsidP="009B45B9">
      <w:pPr>
        <w:tabs>
          <w:tab w:val="left" w:pos="426"/>
          <w:tab w:val="left" w:pos="851"/>
        </w:tabs>
        <w:spacing w:before="120"/>
        <w:ind w:left="1701"/>
        <w:jc w:val="both"/>
      </w:pPr>
      <w:r>
        <w:fldChar w:fldCharType="begin">
          <w:ffData>
            <w:name w:val=""/>
            <w:enabled/>
            <w:calcOnExit w:val="0"/>
            <w:checkBox>
              <w:size w:val="20"/>
              <w:default w:val="0"/>
            </w:checkBox>
          </w:ffData>
        </w:fldChar>
      </w:r>
      <w:r>
        <w:instrText xml:space="preserve"> FORMCHECKBOX </w:instrText>
      </w:r>
      <w:r>
        <w:fldChar w:fldCharType="end"/>
      </w:r>
      <w:r w:rsidR="009B1CD0">
        <w:t xml:space="preserve"> Taux de la TVA : </w:t>
      </w:r>
    </w:p>
    <w:p w:rsidR="009B1CD0" w:rsidRDefault="007D7A65" w:rsidP="009B45B9">
      <w:pPr>
        <w:tabs>
          <w:tab w:val="left" w:pos="426"/>
          <w:tab w:val="left" w:pos="851"/>
        </w:tabs>
        <w:spacing w:before="240"/>
        <w:ind w:left="1701"/>
        <w:jc w:val="both"/>
      </w:pPr>
      <w:r>
        <w:fldChar w:fldCharType="begin">
          <w:ffData>
            <w:name w:val=""/>
            <w:enabled/>
            <w:calcOnExit w:val="0"/>
            <w:checkBox>
              <w:size w:val="20"/>
              <w:default w:val="0"/>
            </w:checkBox>
          </w:ffData>
        </w:fldChar>
      </w:r>
      <w:r>
        <w:instrText xml:space="preserve"> FORMCHECKBOX </w:instrText>
      </w:r>
      <w:r>
        <w:fldChar w:fldCharType="end"/>
      </w:r>
      <w:r w:rsidR="009B1CD0">
        <w:t xml:space="preserve"> Montant hors taxes</w:t>
      </w:r>
      <w:r w:rsidR="009B1CD0">
        <w:rPr>
          <w:rStyle w:val="Caractresdenotedebasdepage"/>
        </w:rPr>
        <w:footnoteReference w:id="2"/>
      </w:r>
      <w:r w:rsidR="009B1CD0">
        <w:rPr>
          <w:rStyle w:val="Caractresdenotedebasdepage"/>
        </w:rPr>
        <w:t> </w:t>
      </w:r>
      <w:r w:rsidR="009B1CD0">
        <w:t>:</w:t>
      </w:r>
    </w:p>
    <w:p w:rsidR="009B1CD0" w:rsidRDefault="009B1CD0" w:rsidP="004C5755">
      <w:pPr>
        <w:tabs>
          <w:tab w:val="left" w:pos="426"/>
          <w:tab w:val="left" w:pos="851"/>
        </w:tabs>
        <w:spacing w:before="120"/>
        <w:ind w:left="2268"/>
        <w:jc w:val="both"/>
        <w:rPr>
          <w:rFonts w:ascii="Arial" w:hAnsi="Arial" w:cs="Arial"/>
        </w:rPr>
      </w:pPr>
      <w:r>
        <w:t xml:space="preserve">Montant </w:t>
      </w:r>
      <w:r>
        <w:rPr>
          <w:rFonts w:ascii="Arial" w:hAnsi="Arial" w:cs="Arial"/>
        </w:rPr>
        <w:t xml:space="preserve">hors taxes arrêté en chiffres à : </w:t>
      </w:r>
      <w:r w:rsidR="00471146">
        <w:rPr>
          <w:rFonts w:ascii="Arial" w:hAnsi="Arial" w:cs="Arial"/>
        </w:rPr>
        <w:tab/>
      </w:r>
      <w:r w:rsidR="00471146">
        <w:rPr>
          <w:rFonts w:ascii="Arial" w:hAnsi="Arial" w:cs="Arial"/>
        </w:rPr>
        <w:tab/>
      </w:r>
      <w:r>
        <w:rPr>
          <w:rFonts w:ascii="Arial" w:hAnsi="Arial" w:cs="Arial"/>
        </w:rPr>
        <w:t>……………………………………………………………………………….</w:t>
      </w:r>
    </w:p>
    <w:p w:rsidR="009B1CD0" w:rsidRDefault="009B1CD0" w:rsidP="004C5755">
      <w:pPr>
        <w:pStyle w:val="fcase1ertab"/>
        <w:tabs>
          <w:tab w:val="left" w:pos="851"/>
        </w:tabs>
        <w:spacing w:before="120"/>
        <w:ind w:left="2268" w:firstLine="0"/>
      </w:pPr>
      <w:r>
        <w:rPr>
          <w:rFonts w:ascii="Arial" w:hAnsi="Arial" w:cs="Arial"/>
        </w:rPr>
        <w:t xml:space="preserve">Montant hors taxes arrêté en lettres à : </w:t>
      </w:r>
      <w:r w:rsidR="00471146">
        <w:rPr>
          <w:rFonts w:ascii="Arial" w:hAnsi="Arial" w:cs="Arial"/>
        </w:rPr>
        <w:tab/>
      </w:r>
      <w:r w:rsidR="00471146">
        <w:rPr>
          <w:rFonts w:ascii="Arial" w:hAnsi="Arial" w:cs="Arial"/>
        </w:rPr>
        <w:tab/>
      </w:r>
      <w:r>
        <w:rPr>
          <w:rFonts w:ascii="Arial" w:hAnsi="Arial" w:cs="Arial"/>
        </w:rPr>
        <w:t>………………………………………………………...................................</w:t>
      </w:r>
    </w:p>
    <w:p w:rsidR="009B1CD0" w:rsidRDefault="007D7A65" w:rsidP="009B45B9">
      <w:pPr>
        <w:tabs>
          <w:tab w:val="left" w:pos="426"/>
          <w:tab w:val="left" w:pos="709"/>
          <w:tab w:val="left" w:pos="851"/>
        </w:tabs>
        <w:spacing w:before="240"/>
        <w:ind w:left="170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sidR="009B1CD0">
        <w:t xml:space="preserve"> Montant TTC</w:t>
      </w:r>
      <w:r w:rsidR="009B1CD0">
        <w:rPr>
          <w:rStyle w:val="Caractresdenotedebasdepage"/>
        </w:rPr>
        <w:footnoteReference w:customMarkFollows="1" w:id="3"/>
        <w:t>4 </w:t>
      </w:r>
      <w:r w:rsidR="009B1CD0">
        <w:t>:</w:t>
      </w:r>
    </w:p>
    <w:p w:rsidR="009B1CD0" w:rsidRDefault="009B1CD0" w:rsidP="004C5755">
      <w:pPr>
        <w:pStyle w:val="fcase1ertab"/>
        <w:tabs>
          <w:tab w:val="left" w:pos="851"/>
        </w:tabs>
        <w:spacing w:before="120"/>
        <w:ind w:left="2410" w:firstLine="0"/>
        <w:rPr>
          <w:rFonts w:ascii="Arial" w:hAnsi="Arial" w:cs="Arial"/>
        </w:rPr>
      </w:pPr>
      <w:r>
        <w:rPr>
          <w:rFonts w:ascii="Arial" w:hAnsi="Arial" w:cs="Arial"/>
        </w:rPr>
        <w:t xml:space="preserve">Montant TTC arrêté en chiffres à : </w:t>
      </w:r>
      <w:r w:rsidR="00471146">
        <w:rPr>
          <w:rFonts w:ascii="Arial" w:hAnsi="Arial" w:cs="Arial"/>
        </w:rPr>
        <w:tab/>
      </w:r>
      <w:r w:rsidR="00471146">
        <w:rPr>
          <w:rFonts w:ascii="Arial" w:hAnsi="Arial" w:cs="Arial"/>
        </w:rPr>
        <w:tab/>
      </w:r>
      <w:r>
        <w:rPr>
          <w:rFonts w:ascii="Arial" w:hAnsi="Arial" w:cs="Arial"/>
        </w:rPr>
        <w:t>………………………………………………………….......................................</w:t>
      </w:r>
    </w:p>
    <w:p w:rsidR="009B1CD0" w:rsidRDefault="009B1CD0" w:rsidP="004C5755">
      <w:pPr>
        <w:pStyle w:val="fcase1ertab"/>
        <w:tabs>
          <w:tab w:val="left" w:pos="851"/>
        </w:tabs>
        <w:spacing w:before="120"/>
        <w:ind w:left="2410" w:firstLine="0"/>
        <w:rPr>
          <w:rFonts w:ascii="Arial" w:hAnsi="Arial" w:cs="Arial"/>
          <w:u w:val="single"/>
        </w:rPr>
      </w:pPr>
      <w:r>
        <w:rPr>
          <w:rFonts w:ascii="Arial" w:hAnsi="Arial" w:cs="Arial"/>
        </w:rPr>
        <w:t xml:space="preserve">Montant TTC arrêté en lettres à : </w:t>
      </w:r>
      <w:r w:rsidR="00471146">
        <w:rPr>
          <w:rFonts w:ascii="Arial" w:hAnsi="Arial" w:cs="Arial"/>
        </w:rPr>
        <w:tab/>
      </w:r>
      <w:r w:rsidR="00471146">
        <w:rPr>
          <w:rFonts w:ascii="Arial" w:hAnsi="Arial" w:cs="Arial"/>
        </w:rPr>
        <w:tab/>
      </w:r>
      <w:r>
        <w:rPr>
          <w:rFonts w:ascii="Arial" w:hAnsi="Arial" w:cs="Arial"/>
        </w:rPr>
        <w:t>………………………………………………………………………………………..</w:t>
      </w:r>
    </w:p>
    <w:p w:rsidR="009B1CD0" w:rsidRDefault="009B1CD0" w:rsidP="004C5755">
      <w:pPr>
        <w:pStyle w:val="fcase1ertab"/>
        <w:spacing w:before="120"/>
        <w:ind w:left="567" w:firstLine="0"/>
      </w:pPr>
      <w:r>
        <w:rPr>
          <w:rFonts w:ascii="Arial" w:hAnsi="Arial" w:cs="Arial"/>
          <w:u w:val="single"/>
        </w:rPr>
        <w:t>OU</w:t>
      </w:r>
    </w:p>
    <w:p w:rsidR="009B1CD0" w:rsidRDefault="007D7A65" w:rsidP="009B45B9">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sidR="009B1CD0">
        <w:rPr>
          <w:rFonts w:ascii="Arial" w:hAnsi="Arial" w:cs="Arial"/>
        </w:rPr>
        <w:t xml:space="preserve"> aux prix indiqués </w:t>
      </w:r>
      <w:r w:rsidR="009D661E">
        <w:rPr>
          <w:rFonts w:ascii="Arial" w:hAnsi="Arial" w:cs="Arial"/>
        </w:rPr>
        <w:t xml:space="preserve">ci-dessous ou </w:t>
      </w:r>
      <w:r w:rsidR="009B1CD0">
        <w:rPr>
          <w:rFonts w:ascii="Arial" w:hAnsi="Arial" w:cs="Arial"/>
        </w:rPr>
        <w:t>dans l’annexe financière jointe au présent document.</w:t>
      </w:r>
    </w:p>
    <w:p w:rsidR="009B1CD0" w:rsidRDefault="009B1CD0" w:rsidP="009B45B9">
      <w:pPr>
        <w:pStyle w:val="fcasegauche"/>
        <w:tabs>
          <w:tab w:val="left" w:pos="851"/>
        </w:tabs>
        <w:spacing w:after="0"/>
        <w:ind w:left="0" w:firstLine="0"/>
        <w:rPr>
          <w:rFonts w:ascii="Arial" w:hAnsi="Arial" w:cs="Arial"/>
        </w:rPr>
      </w:pPr>
    </w:p>
    <w:p w:rsidR="00A9686A" w:rsidRDefault="00A9686A" w:rsidP="009B45B9">
      <w:pPr>
        <w:pStyle w:val="fcasegauche"/>
        <w:tabs>
          <w:tab w:val="left" w:pos="851"/>
        </w:tabs>
        <w:spacing w:after="0"/>
        <w:ind w:left="0" w:firstLine="0"/>
        <w:rPr>
          <w:rFonts w:ascii="Arial" w:hAnsi="Arial" w:cs="Arial"/>
        </w:rPr>
      </w:pPr>
    </w:p>
    <w:p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rsidR="00036500" w:rsidRDefault="00036500" w:rsidP="009B45B9">
      <w:pPr>
        <w:tabs>
          <w:tab w:val="left" w:pos="851"/>
          <w:tab w:val="left" w:pos="6237"/>
        </w:tabs>
        <w:rPr>
          <w:rFonts w:ascii="Arial" w:hAnsi="Arial" w:cs="Arial"/>
          <w:i/>
          <w:iCs/>
          <w:sz w:val="18"/>
          <w:szCs w:val="18"/>
        </w:rPr>
      </w:pPr>
    </w:p>
    <w:p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iCs/>
        </w:rPr>
        <w:t xml:space="preserve"> </w:t>
      </w:r>
      <w:r>
        <w:rPr>
          <w:rFonts w:ascii="Arial" w:hAnsi="Arial" w:cs="Arial"/>
        </w:rPr>
        <w:t>solidaire</w:t>
      </w:r>
    </w:p>
    <w:p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B1CD0" w:rsidRDefault="009B1CD0" w:rsidP="005846FB">
            <w:pPr>
              <w:pStyle w:val="Titre5"/>
              <w:tabs>
                <w:tab w:val="left" w:pos="851"/>
              </w:tabs>
              <w:ind w:left="0" w:hanging="1008"/>
              <w:jc w:val="center"/>
              <w:rPr>
                <w:b/>
                <w:i w:val="0"/>
                <w:sz w:val="20"/>
              </w:rPr>
            </w:pPr>
            <w:r>
              <w:rPr>
                <w:b/>
                <w:i w:val="0"/>
                <w:sz w:val="20"/>
              </w:rPr>
              <w:t>Prestations exécutées par les membres</w:t>
            </w:r>
          </w:p>
          <w:p w:rsidR="009B1CD0" w:rsidRDefault="009B1CD0" w:rsidP="005846FB">
            <w:pPr>
              <w:pStyle w:val="Titre5"/>
              <w:tabs>
                <w:tab w:val="left" w:pos="851"/>
              </w:tabs>
              <w:ind w:left="0" w:hanging="1008"/>
              <w:jc w:val="center"/>
              <w:rPr>
                <w:b/>
              </w:rPr>
            </w:pPr>
            <w:r>
              <w:rPr>
                <w:b/>
                <w:i w:val="0"/>
                <w:sz w:val="20"/>
              </w:rPr>
              <w:t>du groupement conjoint</w:t>
            </w:r>
          </w:p>
        </w:tc>
      </w:tr>
      <w:tr w:rsidR="009B1CD0">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B1CD0" w:rsidRDefault="009B1CD0" w:rsidP="009B45B9">
            <w:pPr>
              <w:tabs>
                <w:tab w:val="left" w:pos="851"/>
              </w:tabs>
              <w:jc w:val="center"/>
              <w:rPr>
                <w:rFonts w:ascii="Arial" w:hAnsi="Arial" w:cs="Arial"/>
                <w:b/>
              </w:rPr>
            </w:pPr>
            <w:r>
              <w:rPr>
                <w:rFonts w:ascii="Arial" w:hAnsi="Arial" w:cs="Arial"/>
                <w:b/>
              </w:rPr>
              <w:t xml:space="preserve">Montant HT </w:t>
            </w:r>
          </w:p>
          <w:p w:rsidR="009B1CD0" w:rsidRDefault="009B1CD0" w:rsidP="009B45B9">
            <w:pPr>
              <w:tabs>
                <w:tab w:val="left" w:pos="851"/>
              </w:tabs>
              <w:jc w:val="center"/>
              <w:rPr>
                <w:rFonts w:ascii="Arial" w:hAnsi="Arial" w:cs="Arial"/>
              </w:rPr>
            </w:pPr>
            <w:r>
              <w:rPr>
                <w:rFonts w:ascii="Arial" w:hAnsi="Arial" w:cs="Arial"/>
                <w:b/>
              </w:rPr>
              <w:t>de la prestation</w:t>
            </w:r>
          </w:p>
        </w:tc>
      </w:tr>
      <w:tr w:rsidR="009B1CD0">
        <w:trPr>
          <w:trHeight w:val="1021"/>
        </w:trPr>
        <w:tc>
          <w:tcPr>
            <w:tcW w:w="4503" w:type="dxa"/>
            <w:tcBorders>
              <w:top w:val="single" w:sz="4" w:space="0" w:color="000000"/>
              <w:left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rsidR="009B1CD0" w:rsidRDefault="009B1CD0" w:rsidP="006F3DF9">
            <w:pPr>
              <w:tabs>
                <w:tab w:val="left" w:pos="851"/>
              </w:tabs>
              <w:snapToGrid w:val="0"/>
              <w:jc w:val="both"/>
              <w:rPr>
                <w:rFonts w:ascii="Arial" w:hAnsi="Arial" w:cs="Arial"/>
              </w:rPr>
            </w:pPr>
          </w:p>
        </w:tc>
      </w:tr>
      <w:tr w:rsidR="009B1CD0">
        <w:trPr>
          <w:trHeight w:val="1021"/>
        </w:trPr>
        <w:tc>
          <w:tcPr>
            <w:tcW w:w="4503" w:type="dxa"/>
            <w:tcBorders>
              <w:left w:val="single" w:sz="4" w:space="0" w:color="000000"/>
            </w:tcBorders>
            <w:shd w:val="clear" w:color="auto" w:fill="auto"/>
          </w:tcPr>
          <w:p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rsidR="009B1CD0" w:rsidRDefault="009B1CD0" w:rsidP="006F3DF9">
            <w:pPr>
              <w:tabs>
                <w:tab w:val="left" w:pos="851"/>
              </w:tabs>
              <w:snapToGrid w:val="0"/>
              <w:jc w:val="both"/>
              <w:rPr>
                <w:rFonts w:ascii="Arial" w:hAnsi="Arial" w:cs="Arial"/>
              </w:rPr>
            </w:pPr>
          </w:p>
        </w:tc>
      </w:tr>
      <w:tr w:rsidR="009B1CD0">
        <w:trPr>
          <w:trHeight w:val="1021"/>
        </w:trPr>
        <w:tc>
          <w:tcPr>
            <w:tcW w:w="4503" w:type="dxa"/>
            <w:tcBorders>
              <w:left w:val="single" w:sz="4" w:space="0" w:color="000000"/>
              <w:bottom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rsidR="009B1CD0" w:rsidRDefault="009B1CD0" w:rsidP="006F3DF9">
            <w:pPr>
              <w:tabs>
                <w:tab w:val="left" w:pos="851"/>
              </w:tabs>
              <w:snapToGrid w:val="0"/>
              <w:jc w:val="both"/>
              <w:rPr>
                <w:rFonts w:ascii="Arial" w:hAnsi="Arial" w:cs="Arial"/>
              </w:rPr>
            </w:pPr>
          </w:p>
        </w:tc>
      </w:tr>
    </w:tbl>
    <w:p w:rsidR="009B1CD0" w:rsidRDefault="009B1CD0" w:rsidP="006C4338">
      <w:pPr>
        <w:tabs>
          <w:tab w:val="left" w:pos="851"/>
          <w:tab w:val="left" w:pos="6237"/>
        </w:tabs>
      </w:pPr>
    </w:p>
    <w:p w:rsidR="009B1CD0" w:rsidRDefault="009B1CD0" w:rsidP="006C4338">
      <w:pPr>
        <w:pStyle w:val="fcasegauche"/>
        <w:tabs>
          <w:tab w:val="left" w:pos="851"/>
        </w:tabs>
        <w:spacing w:after="0"/>
        <w:ind w:left="0" w:firstLine="0"/>
        <w:rPr>
          <w:rFonts w:ascii="Arial" w:hAnsi="Arial" w:cs="Arial"/>
          <w:bCs/>
          <w:iCs/>
        </w:rPr>
      </w:pPr>
    </w:p>
    <w:p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rsidR="009B1CD0" w:rsidRDefault="009B1CD0" w:rsidP="005846FB">
      <w:pPr>
        <w:pStyle w:val="fcasegauche"/>
        <w:tabs>
          <w:tab w:val="left" w:pos="426"/>
          <w:tab w:val="left" w:pos="851"/>
        </w:tabs>
        <w:spacing w:after="0"/>
        <w:ind w:left="0" w:firstLine="0"/>
        <w:jc w:val="left"/>
        <w:rPr>
          <w:rFonts w:ascii="Arial" w:hAnsi="Arial" w:cs="Arial"/>
          <w:b/>
        </w:rPr>
      </w:pPr>
    </w:p>
    <w:p w:rsidR="009B1CD0" w:rsidRDefault="009B1CD0" w:rsidP="005846FB">
      <w:pPr>
        <w:pStyle w:val="fcasegauche"/>
        <w:tabs>
          <w:tab w:val="left" w:pos="426"/>
          <w:tab w:val="left" w:pos="851"/>
        </w:tabs>
        <w:spacing w:after="0"/>
        <w:ind w:left="0" w:firstLine="0"/>
        <w:jc w:val="left"/>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 de l’établissement bancaire :</w:t>
      </w:r>
    </w:p>
    <w:p w:rsidR="009B1CD0" w:rsidRDefault="009B1CD0" w:rsidP="005846FB">
      <w:pPr>
        <w:pStyle w:val="fcasegauche"/>
        <w:tabs>
          <w:tab w:val="left" w:pos="426"/>
          <w:tab w:val="left" w:pos="851"/>
        </w:tabs>
        <w:spacing w:after="0"/>
        <w:ind w:left="0" w:firstLine="0"/>
        <w:jc w:val="left"/>
        <w:rPr>
          <w:rFonts w:ascii="Arial" w:hAnsi="Arial" w:cs="Arial"/>
        </w:rPr>
      </w:pPr>
    </w:p>
    <w:p w:rsidR="009B1CD0" w:rsidRDefault="009B1CD0" w:rsidP="0061068C">
      <w:pPr>
        <w:pStyle w:val="fcasegauche"/>
        <w:tabs>
          <w:tab w:val="left" w:pos="426"/>
          <w:tab w:val="left" w:pos="851"/>
        </w:tabs>
        <w:spacing w:after="0"/>
        <w:ind w:left="0" w:firstLine="0"/>
        <w:jc w:val="left"/>
        <w:rPr>
          <w:rFonts w:ascii="Arial" w:hAnsi="Arial" w:cs="Arial"/>
        </w:rPr>
      </w:pPr>
    </w:p>
    <w:p w:rsidR="009B1CD0" w:rsidRDefault="009B1CD0" w:rsidP="00710FD6">
      <w:pPr>
        <w:pStyle w:val="fcasegauche"/>
        <w:tabs>
          <w:tab w:val="left" w:pos="426"/>
          <w:tab w:val="left" w:pos="851"/>
        </w:tabs>
        <w:spacing w:after="0"/>
        <w:ind w:left="0" w:firstLine="0"/>
        <w:jc w:val="left"/>
        <w:rPr>
          <w:rFonts w:ascii="Arial" w:hAnsi="Arial" w:cs="Arial"/>
        </w:rPr>
      </w:pPr>
    </w:p>
    <w:p w:rsidR="009B1CD0" w:rsidRDefault="009B1CD0" w:rsidP="00710FD6">
      <w:pPr>
        <w:pStyle w:val="fcasegauche"/>
        <w:tabs>
          <w:tab w:val="left" w:pos="426"/>
          <w:tab w:val="left" w:pos="851"/>
        </w:tabs>
        <w:spacing w:after="0"/>
        <w:ind w:left="0" w:firstLine="0"/>
        <w:jc w:val="left"/>
        <w:rPr>
          <w:rFonts w:ascii="Arial" w:hAnsi="Arial" w:cs="Arial"/>
          <w:b/>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 de compte :</w:t>
      </w:r>
    </w:p>
    <w:p w:rsidR="009B1CD0" w:rsidRDefault="009B1CD0" w:rsidP="00E47798">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20"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r:id="rId21" w:history="1">
        <w:r w:rsidR="00D90A00" w:rsidRPr="009D661E">
          <w:rPr>
            <w:rStyle w:val="Lienhypertexte"/>
            <w:rFonts w:ascii="Arial" w:hAnsi="Arial" w:cs="Arial"/>
            <w:i/>
            <w:sz w:val="18"/>
            <w:szCs w:val="18"/>
          </w:rPr>
          <w:t>article </w:t>
        </w:r>
        <w:r w:rsidR="009D661E" w:rsidRPr="009D661E">
          <w:rPr>
            <w:rStyle w:val="Lienhypertexte"/>
            <w:rFonts w:ascii="Arial" w:hAnsi="Arial" w:cs="Arial"/>
            <w:i/>
            <w:sz w:val="18"/>
            <w:szCs w:val="18"/>
          </w:rPr>
          <w:t>R. 2391-1</w:t>
        </w:r>
      </w:hyperlink>
      <w:r w:rsidR="009D661E">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rsidR="009B1CD0" w:rsidRDefault="009B1CD0" w:rsidP="00934503">
      <w:pPr>
        <w:tabs>
          <w:tab w:val="left" w:pos="426"/>
          <w:tab w:val="left" w:pos="851"/>
        </w:tabs>
        <w:rPr>
          <w:rFonts w:ascii="Arial" w:hAnsi="Arial" w:cs="Arial"/>
          <w:b/>
        </w:rPr>
      </w:pPr>
    </w:p>
    <w:p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end"/>
      </w:r>
      <w:r>
        <w:tab/>
      </w:r>
      <w:r w:rsidR="009D661E">
        <w:t>Oui</w:t>
      </w:r>
    </w:p>
    <w:p w:rsidR="009B1CD0" w:rsidRDefault="009B1CD0" w:rsidP="009B45B9">
      <w:pPr>
        <w:tabs>
          <w:tab w:val="left" w:pos="851"/>
        </w:tabs>
        <w:rPr>
          <w:rFonts w:ascii="Arial" w:hAnsi="Arial" w:cs="Arial"/>
          <w:b/>
        </w:rPr>
      </w:pPr>
      <w:r>
        <w:rPr>
          <w:rFonts w:ascii="Arial" w:hAnsi="Arial" w:cs="Arial"/>
          <w:i/>
          <w:sz w:val="18"/>
          <w:szCs w:val="18"/>
        </w:rPr>
        <w:t>(Cocher la case correspondante.)</w:t>
      </w:r>
    </w:p>
    <w:p w:rsidR="009B1CD0" w:rsidRDefault="009B1CD0" w:rsidP="009B45B9">
      <w:pPr>
        <w:tabs>
          <w:tab w:val="left" w:pos="426"/>
          <w:tab w:val="left" w:pos="851"/>
        </w:tabs>
        <w:jc w:val="both"/>
        <w:rPr>
          <w:rFonts w:ascii="Arial" w:hAnsi="Arial" w:cs="Arial"/>
          <w:b/>
        </w:rPr>
      </w:pPr>
    </w:p>
    <w:p w:rsidR="009B1CD0" w:rsidRDefault="009B1CD0" w:rsidP="009B45B9">
      <w:pPr>
        <w:tabs>
          <w:tab w:val="left" w:pos="426"/>
          <w:tab w:val="left" w:pos="851"/>
        </w:tabs>
        <w:jc w:val="both"/>
        <w:rPr>
          <w:rFonts w:ascii="Arial" w:hAnsi="Arial" w:cs="Arial"/>
          <w:b/>
        </w:rPr>
      </w:pPr>
    </w:p>
    <w:p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d’exécution du marché </w:t>
      </w:r>
      <w:r w:rsidR="00FE48C9">
        <w:rPr>
          <w:sz w:val="22"/>
          <w:szCs w:val="22"/>
        </w:rPr>
        <w:t>public</w:t>
      </w:r>
    </w:p>
    <w:p w:rsidR="009B1CD0" w:rsidRDefault="009B1CD0" w:rsidP="009B45B9">
      <w:pPr>
        <w:tabs>
          <w:tab w:val="left" w:pos="576"/>
          <w:tab w:val="left" w:pos="851"/>
        </w:tabs>
        <w:jc w:val="both"/>
        <w:rPr>
          <w:rFonts w:ascii="Arial" w:hAnsi="Arial" w:cs="Arial"/>
        </w:rPr>
      </w:pPr>
    </w:p>
    <w:p w:rsidR="009B1CD0" w:rsidRDefault="009B1CD0" w:rsidP="009B45B9">
      <w:pPr>
        <w:tabs>
          <w:tab w:val="left" w:pos="576"/>
          <w:tab w:val="left" w:pos="851"/>
        </w:tabs>
        <w:jc w:val="both"/>
        <w:rPr>
          <w:rFonts w:ascii="Arial" w:hAnsi="Arial" w:cs="Arial"/>
          <w:i/>
          <w:sz w:val="18"/>
          <w:szCs w:val="18"/>
        </w:rPr>
      </w:pPr>
      <w:r>
        <w:rPr>
          <w:rFonts w:ascii="Arial" w:hAnsi="Arial" w:cs="Arial"/>
        </w:rPr>
        <w:t xml:space="preserve">La durée d’exécution du marché </w:t>
      </w:r>
      <w:r w:rsidR="00FE48C9">
        <w:rPr>
          <w:rFonts w:ascii="Arial" w:hAnsi="Arial" w:cs="Arial"/>
        </w:rPr>
        <w:t>public</w:t>
      </w:r>
      <w:r>
        <w:rPr>
          <w:rFonts w:ascii="Arial" w:hAnsi="Arial" w:cs="Arial"/>
        </w:rPr>
        <w:t xml:space="preserve"> est de .........</w:t>
      </w:r>
      <w:r w:rsidR="00A9686A">
        <w:rPr>
          <w:rFonts w:ascii="Arial" w:hAnsi="Arial" w:cs="Arial"/>
        </w:rPr>
        <w:t>12</w:t>
      </w:r>
      <w:r>
        <w:rPr>
          <w:rFonts w:ascii="Arial" w:hAnsi="Arial" w:cs="Arial"/>
        </w:rPr>
        <w:t>................mois ou ………………… jours à compter de :</w:t>
      </w:r>
    </w:p>
    <w:p w:rsidR="009B1CD0" w:rsidRDefault="009B1CD0" w:rsidP="009B45B9">
      <w:pPr>
        <w:tabs>
          <w:tab w:val="left" w:pos="851"/>
        </w:tabs>
      </w:pPr>
      <w:r>
        <w:rPr>
          <w:rFonts w:ascii="Arial" w:hAnsi="Arial" w:cs="Arial"/>
          <w:i/>
          <w:sz w:val="18"/>
          <w:szCs w:val="18"/>
        </w:rPr>
        <w:t>(Cocher la case correspondante.)</w:t>
      </w:r>
    </w:p>
    <w:p w:rsidR="009B1CD0" w:rsidRDefault="00844DAA" w:rsidP="009B45B9">
      <w:pPr>
        <w:tabs>
          <w:tab w:val="left" w:pos="851"/>
        </w:tabs>
        <w:spacing w:before="120"/>
        <w:ind w:left="567"/>
        <w:jc w:val="both"/>
      </w:pPr>
      <w:r>
        <w:tab/>
      </w:r>
      <w:r w:rsidR="00471146">
        <w:fldChar w:fldCharType="begin">
          <w:ffData>
            <w:name w:val=""/>
            <w:enabled/>
            <w:calcOnExit w:val="0"/>
            <w:checkBox>
              <w:size w:val="20"/>
              <w:default w:val="1"/>
            </w:checkBox>
          </w:ffData>
        </w:fldChar>
      </w:r>
      <w:r w:rsidR="00471146">
        <w:instrText xml:space="preserve"> FORMCHECKBOX </w:instrText>
      </w:r>
      <w:r w:rsidR="00471146">
        <w:fldChar w:fldCharType="end"/>
      </w:r>
      <w:r w:rsidR="009B1CD0">
        <w:rPr>
          <w:rFonts w:ascii="Arial" w:hAnsi="Arial" w:cs="Arial"/>
        </w:rPr>
        <w:tab/>
        <w:t xml:space="preserve">la date de notification du marché </w:t>
      </w:r>
      <w:r w:rsidR="00FE48C9">
        <w:rPr>
          <w:rFonts w:ascii="Arial" w:hAnsi="Arial" w:cs="Arial"/>
        </w:rPr>
        <w:t>public</w:t>
      </w:r>
      <w:r w:rsidR="009B1CD0">
        <w:rPr>
          <w:rFonts w:ascii="Arial" w:hAnsi="Arial" w:cs="Arial"/>
        </w:rPr>
        <w:t> ;</w:t>
      </w:r>
    </w:p>
    <w:p w:rsidR="009B1CD0" w:rsidRDefault="00844DAA" w:rsidP="009B45B9">
      <w:pPr>
        <w:tabs>
          <w:tab w:val="left" w:pos="851"/>
        </w:tabs>
        <w:spacing w:before="120"/>
        <w:ind w:left="567"/>
        <w:jc w:val="both"/>
      </w:pP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end"/>
      </w:r>
      <w:r w:rsidR="009B1CD0">
        <w:rPr>
          <w:rFonts w:ascii="Arial" w:hAnsi="Arial" w:cs="Arial"/>
        </w:rPr>
        <w:tab/>
        <w:t>la date de notification de l’ordre de service ;</w:t>
      </w:r>
    </w:p>
    <w:p w:rsidR="009B1CD0" w:rsidRDefault="00844DAA" w:rsidP="009B45B9">
      <w:pPr>
        <w:tabs>
          <w:tab w:val="left" w:pos="851"/>
        </w:tabs>
        <w:spacing w:before="120"/>
        <w:ind w:left="1134" w:hanging="567"/>
        <w:jc w:val="both"/>
        <w:rPr>
          <w:rFonts w:ascii="Arial" w:hAnsi="Arial" w:cs="Arial"/>
          <w:b/>
        </w:rPr>
      </w:pP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end"/>
      </w:r>
      <w:r w:rsidR="009B1CD0">
        <w:rPr>
          <w:rFonts w:ascii="Arial" w:hAnsi="Arial" w:cs="Arial"/>
        </w:rPr>
        <w:tab/>
        <w:t xml:space="preserve">la date de début d’exécution prévue par le marché </w:t>
      </w:r>
      <w:r w:rsidR="00FE48C9">
        <w:rPr>
          <w:rFonts w:ascii="Arial" w:hAnsi="Arial" w:cs="Arial"/>
        </w:rPr>
        <w:t>public</w:t>
      </w:r>
      <w:r w:rsidR="009B1CD0">
        <w:rPr>
          <w:rFonts w:ascii="Arial" w:hAnsi="Arial" w:cs="Arial"/>
        </w:rPr>
        <w:t xml:space="preserve"> lorsqu’elle est postérieure à la date de notification.</w:t>
      </w:r>
    </w:p>
    <w:p w:rsidR="009B1CD0" w:rsidRDefault="009B1CD0" w:rsidP="009B45B9">
      <w:pPr>
        <w:tabs>
          <w:tab w:val="left" w:pos="426"/>
          <w:tab w:val="left" w:pos="851"/>
        </w:tabs>
        <w:jc w:val="both"/>
        <w:rPr>
          <w:rFonts w:ascii="Arial" w:hAnsi="Arial" w:cs="Arial"/>
          <w:b/>
        </w:rPr>
      </w:pPr>
    </w:p>
    <w:p w:rsidR="009B1CD0" w:rsidRDefault="009B1CD0" w:rsidP="009B45B9">
      <w:pPr>
        <w:pStyle w:val="fcasegauche"/>
        <w:tabs>
          <w:tab w:val="left" w:pos="426"/>
          <w:tab w:val="left" w:pos="851"/>
        </w:tabs>
        <w:spacing w:after="0"/>
        <w:ind w:left="0" w:firstLine="0"/>
        <w:jc w:val="left"/>
        <w:rPr>
          <w:rFonts w:ascii="Arial" w:hAnsi="Arial" w:cs="Arial"/>
          <w:i/>
          <w:sz w:val="18"/>
          <w:szCs w:val="18"/>
        </w:rPr>
      </w:pPr>
      <w:r>
        <w:rPr>
          <w:rFonts w:ascii="Arial" w:hAnsi="Arial" w:cs="Arial"/>
        </w:rPr>
        <w:t xml:space="preserve">Le marché </w:t>
      </w:r>
      <w:r w:rsidR="00FE48C9">
        <w:rPr>
          <w:rFonts w:ascii="Arial" w:hAnsi="Arial" w:cs="Arial"/>
        </w:rPr>
        <w:t>public</w:t>
      </w:r>
      <w:r>
        <w:rPr>
          <w:rFonts w:ascii="Arial" w:hAnsi="Arial" w:cs="Arial"/>
        </w:rPr>
        <w:t xml:space="preserve"> est reconductible :</w:t>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end"/>
      </w:r>
      <w:r>
        <w:tab/>
      </w:r>
      <w:r w:rsidR="009D661E">
        <w:t>Non</w:t>
      </w:r>
      <w:r>
        <w:tab/>
      </w:r>
      <w:r>
        <w:tab/>
      </w:r>
      <w:r>
        <w:tab/>
      </w:r>
      <w:r w:rsidR="00471146">
        <w:fldChar w:fldCharType="begin">
          <w:ffData>
            <w:name w:val=""/>
            <w:enabled/>
            <w:calcOnExit w:val="0"/>
            <w:checkBox>
              <w:size w:val="20"/>
              <w:default w:val="0"/>
            </w:checkBox>
          </w:ffData>
        </w:fldChar>
      </w:r>
      <w:r w:rsidR="00471146">
        <w:instrText xml:space="preserve"> FORMCHECKBOX </w:instrText>
      </w:r>
      <w:r w:rsidR="00471146">
        <w:fldChar w:fldCharType="end"/>
      </w:r>
      <w:r>
        <w:tab/>
      </w:r>
      <w:r w:rsidR="009D661E">
        <w:t>Oui</w:t>
      </w:r>
    </w:p>
    <w:p w:rsidR="009B1CD0" w:rsidRDefault="009B1CD0" w:rsidP="009B45B9">
      <w:pPr>
        <w:tabs>
          <w:tab w:val="left" w:pos="851"/>
        </w:tabs>
        <w:rPr>
          <w:rFonts w:ascii="Arial" w:hAnsi="Arial" w:cs="Arial"/>
        </w:rPr>
      </w:pPr>
      <w:r>
        <w:rPr>
          <w:rFonts w:ascii="Arial" w:hAnsi="Arial" w:cs="Arial"/>
          <w:i/>
          <w:sz w:val="18"/>
          <w:szCs w:val="18"/>
        </w:rPr>
        <w:t>(Cocher la case correspondante.)</w:t>
      </w:r>
    </w:p>
    <w:p w:rsidR="009B1CD0" w:rsidRDefault="009B1CD0" w:rsidP="009B45B9">
      <w:pPr>
        <w:tabs>
          <w:tab w:val="left" w:pos="426"/>
          <w:tab w:val="left" w:pos="851"/>
        </w:tabs>
        <w:jc w:val="both"/>
        <w:rPr>
          <w:rFonts w:ascii="Arial" w:hAnsi="Arial" w:cs="Arial"/>
        </w:rPr>
      </w:pPr>
    </w:p>
    <w:p w:rsidR="009B1CD0" w:rsidRDefault="009B1CD0" w:rsidP="009B45B9">
      <w:pPr>
        <w:tabs>
          <w:tab w:val="left" w:pos="426"/>
          <w:tab w:val="left" w:pos="851"/>
        </w:tabs>
        <w:jc w:val="both"/>
        <w:rPr>
          <w:rFonts w:ascii="Arial" w:hAnsi="Arial" w:cs="Arial"/>
        </w:rPr>
      </w:pPr>
      <w:r>
        <w:rPr>
          <w:rFonts w:ascii="Arial" w:hAnsi="Arial" w:cs="Arial"/>
        </w:rPr>
        <w:t>Si oui, préciser :</w:t>
      </w:r>
    </w:p>
    <w:p w:rsidR="009B1CD0" w:rsidRDefault="009B1CD0" w:rsidP="009B45B9">
      <w:pPr>
        <w:numPr>
          <w:ilvl w:val="0"/>
          <w:numId w:val="2"/>
        </w:numPr>
        <w:tabs>
          <w:tab w:val="left" w:pos="426"/>
          <w:tab w:val="left" w:pos="851"/>
        </w:tabs>
        <w:spacing w:before="120"/>
        <w:ind w:left="924" w:hanging="357"/>
        <w:jc w:val="both"/>
        <w:rPr>
          <w:rFonts w:ascii="Arial" w:hAnsi="Arial" w:cs="Arial"/>
        </w:rPr>
      </w:pPr>
      <w:r>
        <w:rPr>
          <w:rFonts w:ascii="Arial" w:hAnsi="Arial" w:cs="Arial"/>
        </w:rPr>
        <w:t>Nombre des reconductions : ……</w:t>
      </w:r>
      <w:r w:rsidR="00A9686A">
        <w:rPr>
          <w:rFonts w:ascii="Arial" w:hAnsi="Arial" w:cs="Arial"/>
        </w:rPr>
        <w:t>3</w:t>
      </w:r>
      <w:r>
        <w:rPr>
          <w:rFonts w:ascii="Arial" w:hAnsi="Arial" w:cs="Arial"/>
        </w:rPr>
        <w:t>…….............</w:t>
      </w:r>
    </w:p>
    <w:p w:rsidR="009B1CD0" w:rsidRPr="00471146" w:rsidRDefault="009B1CD0" w:rsidP="009B45B9">
      <w:pPr>
        <w:numPr>
          <w:ilvl w:val="0"/>
          <w:numId w:val="2"/>
        </w:numPr>
        <w:tabs>
          <w:tab w:val="left" w:pos="426"/>
          <w:tab w:val="left" w:pos="851"/>
        </w:tabs>
        <w:spacing w:before="120"/>
        <w:ind w:left="924" w:hanging="357"/>
        <w:jc w:val="both"/>
        <w:rPr>
          <w:rFonts w:ascii="Arial" w:hAnsi="Arial" w:cs="Arial"/>
          <w:b/>
        </w:rPr>
      </w:pPr>
      <w:r>
        <w:rPr>
          <w:rFonts w:ascii="Arial" w:hAnsi="Arial" w:cs="Arial"/>
        </w:rPr>
        <w:t>Durée des reconductions : …………</w:t>
      </w:r>
      <w:r w:rsidR="00A9686A">
        <w:rPr>
          <w:rFonts w:ascii="Arial" w:hAnsi="Arial" w:cs="Arial"/>
        </w:rPr>
        <w:t>12 mois</w:t>
      </w:r>
      <w:r>
        <w:rPr>
          <w:rFonts w:ascii="Arial" w:hAnsi="Arial" w:cs="Arial"/>
        </w:rPr>
        <w:t>…</w:t>
      </w:r>
    </w:p>
    <w:p w:rsidR="00A9686A" w:rsidRDefault="00A9686A" w:rsidP="00471146">
      <w:pPr>
        <w:tabs>
          <w:tab w:val="left" w:pos="426"/>
          <w:tab w:val="left" w:pos="851"/>
        </w:tabs>
        <w:spacing w:before="120"/>
        <w:jc w:val="both"/>
        <w:rPr>
          <w:rFonts w:ascii="Arial" w:hAnsi="Arial" w:cs="Arial"/>
          <w:b/>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tc>
          <w:tcPr>
            <w:tcW w:w="10419" w:type="dxa"/>
            <w:shd w:val="clear" w:color="auto" w:fill="66CCFF"/>
          </w:tcPr>
          <w:p w:rsidR="009B1CD0" w:rsidRDefault="009B1CD0" w:rsidP="00C630AD">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rsidR="009B1CD0" w:rsidRDefault="009B1CD0" w:rsidP="006C4338">
      <w:pPr>
        <w:tabs>
          <w:tab w:val="left" w:pos="851"/>
        </w:tabs>
        <w:jc w:val="both"/>
      </w:pPr>
    </w:p>
    <w:p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rsidR="005824AE" w:rsidRDefault="005824AE" w:rsidP="006C4338">
      <w:pPr>
        <w:tabs>
          <w:tab w:val="left" w:pos="851"/>
        </w:tabs>
        <w:jc w:val="both"/>
      </w:pPr>
    </w:p>
    <w:p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rsidTr="009B45B9">
        <w:tc>
          <w:tcPr>
            <w:tcW w:w="464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Nom, prénom et qualité</w:t>
            </w:r>
          </w:p>
          <w:p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rsidTr="009B45B9">
        <w:trPr>
          <w:trHeight w:val="1021"/>
        </w:trPr>
        <w:tc>
          <w:tcPr>
            <w:tcW w:w="4644" w:type="dxa"/>
            <w:tcBorders>
              <w:top w:val="single" w:sz="4" w:space="0" w:color="000000"/>
              <w:left w:val="single" w:sz="4" w:space="0" w:color="000000"/>
              <w:bottom w:val="single" w:sz="4" w:space="0" w:color="auto"/>
            </w:tcBorders>
            <w:shd w:val="clear" w:color="auto" w:fill="auto"/>
          </w:tcPr>
          <w:p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r>
    </w:tbl>
    <w:p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rsidR="00A9686A" w:rsidRDefault="00A9686A" w:rsidP="00332B12">
      <w:pPr>
        <w:pStyle w:val="fcase1ertab"/>
        <w:tabs>
          <w:tab w:val="left" w:pos="851"/>
        </w:tabs>
        <w:ind w:left="0" w:firstLine="0"/>
        <w:rPr>
          <w:rFonts w:ascii="Arial" w:hAnsi="Arial" w:cs="Arial"/>
          <w:b/>
          <w:sz w:val="22"/>
          <w:szCs w:val="22"/>
        </w:rPr>
      </w:pPr>
    </w:p>
    <w:p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C2 – Signature du marché </w:t>
      </w:r>
      <w:r w:rsidR="00FE48C9">
        <w:rPr>
          <w:rFonts w:ascii="Arial" w:hAnsi="Arial" w:cs="Arial"/>
          <w:b/>
          <w:sz w:val="22"/>
          <w:szCs w:val="22"/>
        </w:rPr>
        <w:t>public</w:t>
      </w:r>
      <w:r>
        <w:rPr>
          <w:rFonts w:ascii="Arial" w:hAnsi="Arial" w:cs="Arial"/>
          <w:b/>
          <w:sz w:val="22"/>
          <w:szCs w:val="22"/>
        </w:rPr>
        <w:t xml:space="preserve"> en cas de groupement :</w:t>
      </w:r>
    </w:p>
    <w:p w:rsidR="00332B12" w:rsidRDefault="00332B12" w:rsidP="006C4338">
      <w:pPr>
        <w:tabs>
          <w:tab w:val="left" w:pos="851"/>
        </w:tabs>
        <w:jc w:val="both"/>
      </w:pPr>
    </w:p>
    <w:p w:rsidR="009B1CD0" w:rsidRDefault="002904AF" w:rsidP="00C630AD">
      <w:pPr>
        <w:tabs>
          <w:tab w:val="left" w:pos="851"/>
        </w:tabs>
        <w:jc w:val="both"/>
        <w:rPr>
          <w:rFonts w:ascii="Arial" w:hAnsi="Arial" w:cs="Arial"/>
          <w:sz w:val="18"/>
          <w:szCs w:val="18"/>
        </w:rPr>
      </w:pPr>
      <w:r>
        <w:rPr>
          <w:rFonts w:ascii="Arial" w:hAnsi="Arial" w:cs="Arial"/>
        </w:rPr>
        <w:lastRenderedPageBreak/>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22"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23"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rsidR="009B1CD0" w:rsidRDefault="009B1CD0" w:rsidP="005846FB">
      <w:pPr>
        <w:tabs>
          <w:tab w:val="left" w:pos="851"/>
        </w:tabs>
        <w:rPr>
          <w:rFonts w:ascii="Arial" w:hAnsi="Arial" w:cs="Arial"/>
        </w:rPr>
      </w:pPr>
    </w:p>
    <w:p w:rsidR="00036500" w:rsidRDefault="00036500" w:rsidP="005846FB">
      <w:pPr>
        <w:tabs>
          <w:tab w:val="left" w:pos="851"/>
        </w:tabs>
        <w:rPr>
          <w:rFonts w:ascii="Arial" w:hAnsi="Arial" w:cs="Arial"/>
        </w:rPr>
      </w:pPr>
    </w:p>
    <w:p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iCs/>
        </w:rPr>
        <w:t xml:space="preserve"> </w:t>
      </w:r>
      <w:r>
        <w:rPr>
          <w:rFonts w:ascii="Arial" w:hAnsi="Arial" w:cs="Arial"/>
        </w:rPr>
        <w:t>solidaire</w:t>
      </w:r>
    </w:p>
    <w:p w:rsidR="009B1CD0" w:rsidRDefault="009B1CD0" w:rsidP="0083205E">
      <w:pPr>
        <w:tabs>
          <w:tab w:val="left" w:pos="851"/>
        </w:tabs>
        <w:rPr>
          <w:rFonts w:ascii="Arial" w:hAnsi="Arial" w:cs="Arial"/>
        </w:rPr>
      </w:pPr>
    </w:p>
    <w:p w:rsidR="001C733C" w:rsidRDefault="001C733C" w:rsidP="00CD46CC">
      <w:pPr>
        <w:tabs>
          <w:tab w:val="left" w:pos="851"/>
        </w:tabs>
        <w:rPr>
          <w:rFonts w:ascii="Arial" w:hAnsi="Arial" w:cs="Arial"/>
        </w:rPr>
      </w:pPr>
    </w:p>
    <w:p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rsidR="001C733C" w:rsidRDefault="001C733C" w:rsidP="001C733C">
      <w:pPr>
        <w:pStyle w:val="fcasegauche"/>
        <w:tabs>
          <w:tab w:val="left" w:pos="426"/>
          <w:tab w:val="left" w:pos="851"/>
        </w:tabs>
        <w:spacing w:after="0"/>
        <w:ind w:left="0" w:firstLine="0"/>
        <w:jc w:val="left"/>
        <w:rPr>
          <w:rFonts w:ascii="Arial" w:hAnsi="Arial" w:cs="Arial"/>
        </w:rPr>
      </w:pPr>
    </w:p>
    <w:p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end"/>
      </w:r>
      <w:r>
        <w:tab/>
      </w:r>
      <w:r w:rsidR="002904AF">
        <w:rPr>
          <w:rFonts w:ascii="Arial" w:hAnsi="Arial" w:cs="Arial"/>
        </w:rPr>
        <w:t>pour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rsidR="002904AF" w:rsidRDefault="002904AF" w:rsidP="009D661E">
      <w:pPr>
        <w:tabs>
          <w:tab w:val="left" w:pos="851"/>
        </w:tabs>
        <w:ind w:left="1701"/>
        <w:rPr>
          <w:rFonts w:ascii="Arial" w:hAnsi="Arial" w:cs="Arial"/>
        </w:rPr>
      </w:pPr>
      <w:r>
        <w:rPr>
          <w:rFonts w:ascii="Arial" w:hAnsi="Arial" w:cs="Arial"/>
          <w:i/>
          <w:sz w:val="18"/>
          <w:szCs w:val="18"/>
        </w:rPr>
        <w:t>(joindre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rsidR="002904AF" w:rsidRDefault="002904AF" w:rsidP="001C733C">
      <w:pPr>
        <w:tabs>
          <w:tab w:val="left" w:pos="851"/>
        </w:tabs>
        <w:rPr>
          <w:rFonts w:ascii="Arial" w:hAnsi="Arial" w:cs="Arial"/>
        </w:rPr>
      </w:pPr>
    </w:p>
    <w:p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end"/>
      </w:r>
      <w:r>
        <w:tab/>
      </w:r>
      <w:r>
        <w:rPr>
          <w:rFonts w:ascii="Arial" w:hAnsi="Arial" w:cs="Arial"/>
        </w:rPr>
        <w:t>pour signer, en leur nom et pour leur compte, les modifications ultérieures du mar</w:t>
      </w:r>
      <w:r w:rsidR="0021527A">
        <w:rPr>
          <w:rFonts w:ascii="Arial" w:hAnsi="Arial" w:cs="Arial"/>
        </w:rPr>
        <w:t>ché public</w:t>
      </w:r>
      <w:r>
        <w:rPr>
          <w:rFonts w:ascii="Arial" w:hAnsi="Arial" w:cs="Arial"/>
        </w:rPr>
        <w:t> ;</w:t>
      </w:r>
    </w:p>
    <w:p w:rsidR="00BE6078" w:rsidRDefault="009D661E" w:rsidP="009D661E">
      <w:pPr>
        <w:tabs>
          <w:tab w:val="left" w:pos="851"/>
        </w:tabs>
        <w:ind w:left="1701"/>
        <w:rPr>
          <w:rFonts w:ascii="Arial" w:hAnsi="Arial" w:cs="Arial"/>
        </w:rPr>
      </w:pPr>
      <w:r>
        <w:rPr>
          <w:rFonts w:ascii="Arial" w:hAnsi="Arial" w:cs="Arial"/>
          <w:i/>
          <w:sz w:val="18"/>
          <w:szCs w:val="18"/>
        </w:rPr>
        <w:t>(joindre les pouvoirs en annexe du présent document en cas de marché public autre que de défense ou de sécurité. Dans le cas contraire, ces documents ont déjà été fournis)</w:t>
      </w:r>
    </w:p>
    <w:p w:rsidR="002904AF" w:rsidRDefault="002904AF" w:rsidP="002904AF">
      <w:pPr>
        <w:tabs>
          <w:tab w:val="left" w:pos="851"/>
        </w:tabs>
        <w:rPr>
          <w:rFonts w:ascii="Arial" w:hAnsi="Arial" w:cs="Arial"/>
          <w:iCs/>
        </w:rPr>
      </w:pPr>
    </w:p>
    <w:p w:rsidR="009D661E"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i/>
          <w:iCs/>
        </w:rPr>
        <w:t xml:space="preserve"> </w:t>
      </w:r>
      <w:r>
        <w:rPr>
          <w:rFonts w:ascii="Arial" w:hAnsi="Arial" w:cs="Arial"/>
        </w:rPr>
        <w:tab/>
        <w:t>ont donné mandat au mandataire dans les conditions définies par les pouvoirs joints en annexe</w:t>
      </w:r>
      <w:r w:rsidR="009D661E">
        <w:rPr>
          <w:rFonts w:ascii="Arial" w:hAnsi="Arial" w:cs="Arial"/>
        </w:rPr>
        <w:t>.</w:t>
      </w:r>
    </w:p>
    <w:p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 xml:space="preserve">(hors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rsidR="002904AF" w:rsidRDefault="002904AF" w:rsidP="002904AF">
      <w:pPr>
        <w:tabs>
          <w:tab w:val="left" w:pos="851"/>
        </w:tabs>
        <w:ind w:left="1134" w:hanging="850"/>
        <w:rPr>
          <w:rFonts w:ascii="Arial" w:hAnsi="Arial" w:cs="Arial"/>
          <w:i/>
          <w:sz w:val="18"/>
          <w:szCs w:val="18"/>
        </w:rPr>
      </w:pPr>
    </w:p>
    <w:p w:rsidR="001C733C" w:rsidRDefault="001C733C" w:rsidP="001C733C">
      <w:pPr>
        <w:tabs>
          <w:tab w:val="left" w:pos="851"/>
        </w:tabs>
        <w:rPr>
          <w:rFonts w:ascii="Arial" w:hAnsi="Arial" w:cs="Arial"/>
          <w:i/>
          <w:sz w:val="18"/>
          <w:szCs w:val="18"/>
        </w:rPr>
      </w:pPr>
    </w:p>
    <w:p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rsidR="00036500" w:rsidRDefault="00036500" w:rsidP="006F3DF9">
      <w:pPr>
        <w:tabs>
          <w:tab w:val="left" w:pos="851"/>
        </w:tabs>
        <w:rPr>
          <w:rFonts w:ascii="Arial" w:hAnsi="Arial" w:cs="Arial"/>
        </w:rPr>
      </w:pPr>
      <w:r>
        <w:rPr>
          <w:rFonts w:ascii="Arial" w:hAnsi="Arial" w:cs="Arial"/>
          <w:i/>
          <w:sz w:val="18"/>
          <w:szCs w:val="18"/>
        </w:rPr>
        <w:t>(Cocher la case correspondante.)</w:t>
      </w:r>
    </w:p>
    <w:p w:rsidR="00036500" w:rsidRDefault="00036500" w:rsidP="005846FB">
      <w:pPr>
        <w:tabs>
          <w:tab w:val="left" w:pos="851"/>
        </w:tabs>
        <w:rPr>
          <w:rFonts w:ascii="Arial" w:hAnsi="Arial" w:cs="Arial"/>
        </w:rPr>
      </w:pPr>
    </w:p>
    <w:p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tab/>
      </w:r>
      <w:r>
        <w:rPr>
          <w:rFonts w:ascii="Arial" w:hAnsi="Arial" w:cs="Arial"/>
        </w:rPr>
        <w:t>donnent mandat au mandataire, qui l’accepte, pour les représenter vis-à-vis de l’acheteur et pour coordonner l’ensemble des prestations ;</w:t>
      </w:r>
    </w:p>
    <w:p w:rsidR="00AE7831" w:rsidRDefault="00AE7831" w:rsidP="009B45B9">
      <w:pPr>
        <w:tabs>
          <w:tab w:val="left" w:pos="851"/>
        </w:tabs>
        <w:ind w:left="1701" w:hanging="850"/>
        <w:jc w:val="both"/>
      </w:pPr>
    </w:p>
    <w:p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rPr>
        <w:tab/>
        <w:t xml:space="preserve">donnent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rsidR="00036500" w:rsidRDefault="00036500" w:rsidP="006C4338">
      <w:pPr>
        <w:tabs>
          <w:tab w:val="left" w:pos="851"/>
        </w:tabs>
        <w:rPr>
          <w:rFonts w:ascii="Arial" w:hAnsi="Arial" w:cs="Arial"/>
          <w:iCs/>
        </w:rPr>
      </w:pPr>
    </w:p>
    <w:p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036500">
        <w:fldChar w:fldCharType="end"/>
      </w:r>
      <w:r w:rsidR="00036500">
        <w:rPr>
          <w:rFonts w:ascii="Arial" w:hAnsi="Arial" w:cs="Arial"/>
          <w:i/>
          <w:iCs/>
        </w:rPr>
        <w:t xml:space="preserve"> </w:t>
      </w:r>
      <w:r w:rsidR="00036500">
        <w:rPr>
          <w:rFonts w:ascii="Arial" w:hAnsi="Arial" w:cs="Arial"/>
        </w:rPr>
        <w:tab/>
        <w:t>donnent mandat au mandataire dans les conditions définies ci-dessous</w:t>
      </w:r>
      <w:r>
        <w:rPr>
          <w:rFonts w:ascii="Arial" w:hAnsi="Arial" w:cs="Arial"/>
        </w:rPr>
        <w:t> :</w:t>
      </w:r>
    </w:p>
    <w:p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rsidR="009B1CD0"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rsidTr="00B054DA">
        <w:tc>
          <w:tcPr>
            <w:tcW w:w="464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Nom, prénom et qualité</w:t>
            </w:r>
          </w:p>
          <w:p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rsidTr="00B054DA">
        <w:trPr>
          <w:trHeight w:val="1021"/>
        </w:trPr>
        <w:tc>
          <w:tcPr>
            <w:tcW w:w="4644" w:type="dxa"/>
            <w:tcBorders>
              <w:top w:val="single" w:sz="4" w:space="0" w:color="000000"/>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r>
      <w:tr w:rsidR="00332B12" w:rsidTr="00B054DA">
        <w:trPr>
          <w:trHeight w:val="1021"/>
        </w:trPr>
        <w:tc>
          <w:tcPr>
            <w:tcW w:w="4644" w:type="dxa"/>
            <w:tcBorders>
              <w:lef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r>
      <w:tr w:rsidR="00332B12" w:rsidTr="00B054DA">
        <w:trPr>
          <w:trHeight w:val="1021"/>
        </w:trPr>
        <w:tc>
          <w:tcPr>
            <w:tcW w:w="4644" w:type="dxa"/>
            <w:tcBorders>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r>
      <w:tr w:rsidR="00332B12" w:rsidTr="00B054DA">
        <w:trPr>
          <w:trHeight w:val="1021"/>
        </w:trPr>
        <w:tc>
          <w:tcPr>
            <w:tcW w:w="4644" w:type="dxa"/>
            <w:tcBorders>
              <w:lef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r>
      <w:tr w:rsidR="00332B12" w:rsidTr="00B054DA">
        <w:trPr>
          <w:trHeight w:val="1021"/>
        </w:trPr>
        <w:tc>
          <w:tcPr>
            <w:tcW w:w="4644" w:type="dxa"/>
            <w:tcBorders>
              <w:left w:val="single" w:sz="4" w:space="0" w:color="000000"/>
              <w:bottom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r>
    </w:tbl>
    <w:p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rsidR="009B1CD0" w:rsidRDefault="009B1CD0"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tc>
          <w:tcPr>
            <w:tcW w:w="10277" w:type="dxa"/>
            <w:shd w:val="clear" w:color="auto" w:fill="66CCFF"/>
          </w:tcPr>
          <w:p w:rsidR="00A9686A" w:rsidRDefault="008B2A38" w:rsidP="006B5057">
            <w:pPr>
              <w:rPr>
                <w:rFonts w:ascii="Arial" w:hAnsi="Arial" w:cs="Arial"/>
              </w:rPr>
            </w:pPr>
            <w:r>
              <w:rPr>
                <w:rFonts w:ascii="Arial" w:hAnsi="Arial" w:cs="Arial"/>
              </w:rPr>
              <w:br w:type="page"/>
            </w:r>
          </w:p>
          <w:p w:rsidR="009B1CD0" w:rsidRDefault="009B1CD0" w:rsidP="006B5057">
            <w:r>
              <w:rPr>
                <w:sz w:val="22"/>
                <w:szCs w:val="22"/>
              </w:rPr>
              <w:lastRenderedPageBreak/>
              <w:t xml:space="preserve">D - Identification </w:t>
            </w:r>
            <w:r w:rsidR="001C40C0">
              <w:rPr>
                <w:sz w:val="22"/>
                <w:szCs w:val="22"/>
              </w:rPr>
              <w:t>et signature de l’acheteur</w:t>
            </w:r>
            <w:r>
              <w:rPr>
                <w:sz w:val="22"/>
                <w:szCs w:val="22"/>
              </w:rPr>
              <w:t>.</w:t>
            </w:r>
          </w:p>
        </w:tc>
      </w:tr>
    </w:tbl>
    <w:p w:rsidR="009B1CD0" w:rsidRDefault="009B1CD0" w:rsidP="006C4338">
      <w:pPr>
        <w:tabs>
          <w:tab w:val="left" w:pos="851"/>
        </w:tabs>
      </w:pPr>
    </w:p>
    <w:p w:rsidR="009B1CD0" w:rsidRDefault="009B1CD0" w:rsidP="006C4338">
      <w:pPr>
        <w:tabs>
          <w:tab w:val="left" w:pos="851"/>
        </w:tabs>
      </w:pPr>
    </w:p>
    <w:p w:rsidR="009B1CD0" w:rsidRDefault="009B1CD0" w:rsidP="006F3DF9">
      <w:pPr>
        <w:pStyle w:val="Titre1"/>
        <w:tabs>
          <w:tab w:val="left" w:pos="567"/>
          <w:tab w:val="left" w:pos="851"/>
        </w:tabs>
        <w:ind w:left="0"/>
        <w:jc w:val="both"/>
        <w:rPr>
          <w:rFonts w:ascii="Arial" w:hAnsi="Arial" w:cs="Arial"/>
          <w:b w:val="0"/>
          <w:bCs/>
          <w:i/>
          <w:iCs/>
          <w:sz w:val="18"/>
          <w:szCs w:val="18"/>
        </w:rPr>
      </w:pPr>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 xml:space="preserve">Désignation </w:t>
      </w:r>
      <w:r w:rsidR="001C40C0">
        <w:rPr>
          <w:rFonts w:ascii="Arial" w:hAnsi="Arial" w:cs="Arial"/>
          <w:b w:val="0"/>
          <w:bCs/>
          <w:iCs/>
        </w:rPr>
        <w:t>de l’acheteur</w:t>
      </w:r>
    </w:p>
    <w:p w:rsidR="009B1CD0" w:rsidRDefault="009B1CD0" w:rsidP="006B5057">
      <w:pPr>
        <w:pStyle w:val="Titre1"/>
        <w:tabs>
          <w:tab w:val="left" w:pos="851"/>
        </w:tabs>
        <w:ind w:left="0"/>
        <w:jc w:val="both"/>
        <w:rPr>
          <w:rFonts w:ascii="Arial" w:hAnsi="Arial" w:cs="Arial"/>
        </w:rPr>
      </w:pPr>
      <w:r>
        <w:rPr>
          <w:rFonts w:ascii="Arial" w:hAnsi="Arial" w:cs="Arial"/>
          <w:b w:val="0"/>
          <w:bCs/>
          <w:i/>
          <w:iCs/>
          <w:sz w:val="18"/>
          <w:szCs w:val="18"/>
        </w:rPr>
        <w:t>(</w:t>
      </w:r>
      <w:r w:rsidR="008B2A38" w:rsidRPr="008B2A38">
        <w:rPr>
          <w:rFonts w:ascii="Arial" w:hAnsi="Arial" w:cs="Arial"/>
          <w:b w:val="0"/>
          <w:bCs/>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w:t>
      </w:r>
      <w:r>
        <w:rPr>
          <w:rFonts w:ascii="Arial" w:hAnsi="Arial" w:cs="Arial"/>
          <w:b w:val="0"/>
          <w:bCs/>
          <w:i/>
          <w:iCs/>
          <w:sz w:val="18"/>
          <w:szCs w:val="18"/>
        </w:rPr>
        <w:t>.)</w:t>
      </w:r>
    </w:p>
    <w:p w:rsidR="009B1CD0" w:rsidRDefault="009B1CD0" w:rsidP="009B45B9">
      <w:pPr>
        <w:pStyle w:val="Titre1"/>
        <w:tabs>
          <w:tab w:val="left" w:pos="851"/>
        </w:tabs>
        <w:ind w:left="0"/>
        <w:jc w:val="both"/>
        <w:rPr>
          <w:rFonts w:ascii="Arial" w:hAnsi="Arial" w:cs="Arial"/>
        </w:rPr>
      </w:pPr>
    </w:p>
    <w:p w:rsidR="009B1CD0" w:rsidRDefault="009B1CD0" w:rsidP="006C4338">
      <w:pPr>
        <w:pStyle w:val="En-tte"/>
        <w:tabs>
          <w:tab w:val="clear" w:pos="4536"/>
          <w:tab w:val="clear" w:pos="9072"/>
          <w:tab w:val="left" w:pos="851"/>
        </w:tabs>
        <w:jc w:val="both"/>
        <w:rPr>
          <w:rFonts w:ascii="Arial" w:hAnsi="Arial" w:cs="Arial"/>
        </w:rPr>
      </w:pPr>
    </w:p>
    <w:p w:rsidR="009B1CD0" w:rsidRDefault="009B1CD0" w:rsidP="006F3DF9">
      <w:pPr>
        <w:pStyle w:val="En-tte"/>
        <w:tabs>
          <w:tab w:val="clear" w:pos="4536"/>
          <w:tab w:val="clear" w:pos="9072"/>
          <w:tab w:val="left" w:pos="851"/>
        </w:tabs>
        <w:jc w:val="both"/>
        <w:rPr>
          <w:rFonts w:ascii="Arial" w:hAnsi="Arial" w:cs="Arial"/>
        </w:rPr>
      </w:pPr>
    </w:p>
    <w:p w:rsidR="009B1CD0" w:rsidRDefault="009B1CD0" w:rsidP="005846FB">
      <w:pPr>
        <w:pStyle w:val="En-tte"/>
        <w:tabs>
          <w:tab w:val="clear" w:pos="4536"/>
          <w:tab w:val="clear" w:pos="9072"/>
          <w:tab w:val="left" w:pos="851"/>
        </w:tabs>
        <w:jc w:val="both"/>
        <w:rPr>
          <w:rFonts w:ascii="Arial" w:hAnsi="Arial" w:cs="Arial"/>
        </w:rPr>
      </w:pPr>
    </w:p>
    <w:p w:rsidR="009B1CD0" w:rsidRDefault="009B1CD0" w:rsidP="005846FB">
      <w:pPr>
        <w:pStyle w:val="En-tte"/>
        <w:tabs>
          <w:tab w:val="clear" w:pos="4536"/>
          <w:tab w:val="clear" w:pos="9072"/>
          <w:tab w:val="left" w:pos="851"/>
        </w:tabs>
        <w:jc w:val="both"/>
        <w:rPr>
          <w:rFonts w:ascii="Arial" w:hAnsi="Arial" w:cs="Arial"/>
        </w:rPr>
      </w:pPr>
    </w:p>
    <w:p w:rsidR="009B1CD0" w:rsidRDefault="009B1CD0" w:rsidP="005846FB">
      <w:pPr>
        <w:pStyle w:val="En-tte"/>
        <w:tabs>
          <w:tab w:val="clear" w:pos="4536"/>
          <w:tab w:val="clear" w:pos="9072"/>
          <w:tab w:val="left" w:pos="851"/>
        </w:tabs>
        <w:jc w:val="both"/>
        <w:rPr>
          <w:rFonts w:ascii="Arial" w:hAnsi="Arial" w:cs="Arial"/>
        </w:rPr>
      </w:pPr>
    </w:p>
    <w:p w:rsidR="009B1CD0" w:rsidRDefault="009B1CD0" w:rsidP="00710FD6">
      <w:pPr>
        <w:tabs>
          <w:tab w:val="left" w:pos="426"/>
          <w:tab w:val="left" w:pos="851"/>
          <w:tab w:val="left" w:pos="5103"/>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 xml:space="preserve">Nom, prénom, qualité du signataire du marché </w:t>
      </w:r>
      <w:r w:rsidR="003A7270">
        <w:rPr>
          <w:rFonts w:ascii="Arial" w:hAnsi="Arial" w:cs="Arial"/>
        </w:rPr>
        <w:t>public</w:t>
      </w:r>
    </w:p>
    <w:p w:rsidR="009B1CD0" w:rsidRDefault="009B1CD0" w:rsidP="00E47798">
      <w:pPr>
        <w:tabs>
          <w:tab w:val="left" w:pos="851"/>
        </w:tabs>
        <w:jc w:val="both"/>
        <w:rPr>
          <w:rFonts w:ascii="Arial" w:hAnsi="Arial" w:cs="Arial"/>
        </w:rPr>
      </w:pPr>
      <w:r>
        <w:rPr>
          <w:rFonts w:ascii="Arial" w:hAnsi="Arial" w:cs="Arial"/>
          <w:i/>
          <w:sz w:val="18"/>
          <w:szCs w:val="18"/>
        </w:rPr>
        <w:t xml:space="preserve">(Le signataire doit avoir le pouvoir d’engager </w:t>
      </w:r>
      <w:r w:rsidR="008B2A38">
        <w:rPr>
          <w:rFonts w:ascii="Arial" w:hAnsi="Arial" w:cs="Arial"/>
          <w:i/>
          <w:sz w:val="18"/>
          <w:szCs w:val="18"/>
        </w:rPr>
        <w:t>l’acheteur</w:t>
      </w:r>
      <w:r>
        <w:rPr>
          <w:rFonts w:ascii="Arial" w:hAnsi="Arial" w:cs="Arial"/>
          <w:i/>
          <w:sz w:val="18"/>
          <w:szCs w:val="18"/>
        </w:rPr>
        <w:t xml:space="preserve"> qu’il représente.)</w:t>
      </w:r>
    </w:p>
    <w:p w:rsidR="009B1CD0" w:rsidRDefault="009B1CD0" w:rsidP="0083205E">
      <w:pPr>
        <w:tabs>
          <w:tab w:val="left" w:pos="851"/>
        </w:tabs>
        <w:jc w:val="both"/>
        <w:rPr>
          <w:rFonts w:ascii="Arial" w:hAnsi="Arial" w:cs="Arial"/>
        </w:rPr>
      </w:pPr>
    </w:p>
    <w:p w:rsidR="009B1CD0" w:rsidRDefault="009B1CD0" w:rsidP="0083205E">
      <w:pPr>
        <w:tabs>
          <w:tab w:val="left" w:pos="851"/>
        </w:tabs>
        <w:jc w:val="both"/>
        <w:rPr>
          <w:rFonts w:ascii="Arial" w:hAnsi="Arial" w:cs="Arial"/>
        </w:rPr>
      </w:pPr>
    </w:p>
    <w:p w:rsidR="009B1CD0" w:rsidRDefault="009B1CD0" w:rsidP="00934503">
      <w:pPr>
        <w:tabs>
          <w:tab w:val="left" w:pos="851"/>
        </w:tabs>
        <w:jc w:val="both"/>
        <w:rPr>
          <w:rFonts w:ascii="Arial" w:hAnsi="Arial" w:cs="Arial"/>
        </w:rPr>
      </w:pPr>
    </w:p>
    <w:p w:rsidR="009B1CD0" w:rsidRDefault="009B1CD0" w:rsidP="00CD46CC">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w:t>
      </w:r>
      <w:r w:rsidR="009D661E" w:rsidRPr="001C7D87">
        <w:rPr>
          <w:rFonts w:ascii="Arial" w:hAnsi="Arial" w:cs="Arial"/>
        </w:rPr>
        <w:t>prévus à l’</w:t>
      </w:r>
      <w:hyperlink r:id="rId24" w:history="1">
        <w:r w:rsidR="009D661E" w:rsidRPr="00140738">
          <w:rPr>
            <w:rStyle w:val="Lienhypertexte"/>
            <w:rFonts w:ascii="Arial" w:hAnsi="Arial" w:cs="Arial"/>
          </w:rPr>
          <w:t>article R. 2191-59</w:t>
        </w:r>
      </w:hyperlink>
      <w:r w:rsidR="009D661E">
        <w:rPr>
          <w:rFonts w:ascii="Arial" w:hAnsi="Arial" w:cs="Arial"/>
        </w:rPr>
        <w:t xml:space="preserve"> du code de la commande publique, auquel renvoie l’</w:t>
      </w:r>
      <w:hyperlink r:id="rId25" w:history="1">
        <w:r w:rsidR="009D661E" w:rsidRPr="003E1A58">
          <w:rPr>
            <w:rStyle w:val="Lienhypertexte"/>
            <w:rFonts w:ascii="Arial" w:hAnsi="Arial" w:cs="Arial"/>
          </w:rPr>
          <w:t>article R. 2391-28</w:t>
        </w:r>
      </w:hyperlink>
      <w:r w:rsidR="009D661E">
        <w:rPr>
          <w:rFonts w:ascii="Arial" w:hAnsi="Arial" w:cs="Arial"/>
        </w:rPr>
        <w:t xml:space="preserve"> du même code</w:t>
      </w:r>
      <w:r w:rsidR="003A7270" w:rsidRPr="009B45B9" w:rsidDel="003A7270">
        <w:rPr>
          <w:rFonts w:ascii="Arial" w:hAnsi="Arial" w:cs="Arial"/>
        </w:rPr>
        <w:t xml:space="preserve"> </w:t>
      </w:r>
      <w:r>
        <w:rPr>
          <w:rFonts w:ascii="Arial" w:hAnsi="Arial" w:cs="Arial"/>
        </w:rPr>
        <w:t>(nantissements ou cessions de créances)</w:t>
      </w:r>
    </w:p>
    <w:p w:rsidR="009B1CD0" w:rsidRDefault="009B1CD0" w:rsidP="009B45B9">
      <w:pPr>
        <w:tabs>
          <w:tab w:val="left" w:pos="851"/>
        </w:tabs>
        <w:jc w:val="both"/>
        <w:rPr>
          <w:rFonts w:ascii="Arial" w:hAnsi="Arial" w:cs="Arial"/>
        </w:rPr>
      </w:pPr>
      <w:r>
        <w:rPr>
          <w:rFonts w:ascii="Arial" w:hAnsi="Arial" w:cs="Arial"/>
          <w:i/>
          <w:sz w:val="18"/>
          <w:szCs w:val="18"/>
        </w:rPr>
        <w:t>(Indiquer l’identité de la personne, ses adresses postale et électronique, ses numéros de téléphone et de télécopie.)</w:t>
      </w:r>
    </w:p>
    <w:p w:rsidR="009B1CD0" w:rsidRDefault="009B1CD0" w:rsidP="009B45B9">
      <w:pPr>
        <w:tabs>
          <w:tab w:val="left" w:pos="851"/>
        </w:tabs>
        <w:jc w:val="both"/>
        <w:rPr>
          <w:rFonts w:ascii="Arial" w:hAnsi="Arial" w:cs="Arial"/>
        </w:rPr>
      </w:pPr>
    </w:p>
    <w:p w:rsidR="001C40C0" w:rsidRDefault="001C40C0" w:rsidP="009B45B9">
      <w:pPr>
        <w:tabs>
          <w:tab w:val="left" w:pos="851"/>
        </w:tabs>
        <w:jc w:val="both"/>
        <w:rPr>
          <w:rFonts w:ascii="Arial" w:hAnsi="Arial" w:cs="Arial"/>
        </w:rPr>
      </w:pPr>
    </w:p>
    <w:p w:rsidR="001C40C0" w:rsidRDefault="001C40C0"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9B1CD0" w:rsidP="009B45B9">
      <w:pPr>
        <w:pStyle w:val="fcase2metab"/>
        <w:ind w:left="0" w:firstLine="0"/>
        <w:rPr>
          <w:rFonts w:ascii="Arial" w:hAnsi="Arial" w:cs="Arial"/>
        </w:rPr>
      </w:pPr>
    </w:p>
    <w:p w:rsidR="009B1CD0" w:rsidRDefault="009B1CD0" w:rsidP="009B45B9">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 adresse, numéro de téléphone du comptable assignataire</w:t>
      </w:r>
    </w:p>
    <w:p w:rsidR="009B1CD0" w:rsidRDefault="009B1CD0" w:rsidP="009B45B9">
      <w:pPr>
        <w:tabs>
          <w:tab w:val="left" w:pos="720"/>
          <w:tab w:val="left" w:pos="851"/>
        </w:tabs>
        <w:jc w:val="both"/>
        <w:rPr>
          <w:rFonts w:ascii="Arial" w:hAnsi="Arial" w:cs="Arial"/>
        </w:rPr>
      </w:pPr>
      <w:r>
        <w:rPr>
          <w:rFonts w:ascii="Arial" w:hAnsi="Arial" w:cs="Arial"/>
          <w:i/>
          <w:iCs/>
          <w:sz w:val="18"/>
          <w:szCs w:val="18"/>
        </w:rPr>
        <w:t>(Joindre une annexe récapitulative en cas de pluralité de comptables.)</w:t>
      </w:r>
    </w:p>
    <w:p w:rsidR="009B1CD0" w:rsidRDefault="009B1CD0" w:rsidP="009B45B9">
      <w:pPr>
        <w:pStyle w:val="fcase2metab"/>
        <w:rPr>
          <w:rFonts w:ascii="Arial" w:hAnsi="Arial" w:cs="Arial"/>
        </w:rPr>
      </w:pPr>
    </w:p>
    <w:p w:rsidR="001C40C0" w:rsidRDefault="001C40C0" w:rsidP="009B45B9">
      <w:pPr>
        <w:pStyle w:val="fcase2metab"/>
        <w:rPr>
          <w:rFonts w:ascii="Arial" w:hAnsi="Arial" w:cs="Arial"/>
        </w:rPr>
      </w:pPr>
    </w:p>
    <w:p w:rsidR="009B1CD0" w:rsidRDefault="009B1CD0" w:rsidP="009B45B9">
      <w:pPr>
        <w:pStyle w:val="fcase2metab"/>
        <w:ind w:left="0" w:firstLine="0"/>
        <w:rPr>
          <w:rFonts w:ascii="Arial" w:hAnsi="Arial" w:cs="Arial"/>
        </w:rPr>
      </w:pPr>
    </w:p>
    <w:p w:rsidR="009B1CD0" w:rsidRDefault="009B1CD0" w:rsidP="009B45B9">
      <w:pPr>
        <w:pStyle w:val="fcase2metab"/>
        <w:ind w:left="0" w:firstLine="0"/>
        <w:rPr>
          <w:rFonts w:ascii="Arial" w:hAnsi="Arial" w:cs="Arial"/>
        </w:rPr>
      </w:pPr>
    </w:p>
    <w:p w:rsidR="009B1CD0" w:rsidRDefault="009B1CD0" w:rsidP="009B45B9">
      <w:pPr>
        <w:pStyle w:val="fcase2metab"/>
        <w:rPr>
          <w:rFonts w:ascii="Arial" w:hAnsi="Arial" w:cs="Arial"/>
        </w:rPr>
      </w:pPr>
      <w:r>
        <w:rPr>
          <w:rFonts w:ascii="Wingdings" w:eastAsia="Wingdings" w:hAnsi="Wingdings" w:cs="Wingdings"/>
          <w:b/>
          <w:color w:val="66CCFF"/>
          <w:spacing w:val="-10"/>
        </w:rPr>
        <w:t></w:t>
      </w:r>
      <w:r>
        <w:rPr>
          <w:rFonts w:ascii="Arial" w:eastAsia="Arial" w:hAnsi="Arial" w:cs="Arial"/>
          <w:b/>
        </w:rPr>
        <w:t xml:space="preserve">  </w:t>
      </w:r>
      <w:r>
        <w:rPr>
          <w:rFonts w:ascii="Arial" w:hAnsi="Arial" w:cs="Arial"/>
        </w:rPr>
        <w:t>Imputation budgétaire</w:t>
      </w:r>
    </w:p>
    <w:p w:rsidR="0079785C" w:rsidRDefault="0079785C" w:rsidP="009B45B9">
      <w:pPr>
        <w:pStyle w:val="fcase2metab"/>
        <w:rPr>
          <w:rFonts w:ascii="Arial" w:hAnsi="Arial" w:cs="Arial"/>
        </w:rPr>
      </w:pPr>
    </w:p>
    <w:p w:rsidR="009B1CD0" w:rsidRDefault="009B1CD0" w:rsidP="009B45B9">
      <w:pPr>
        <w:tabs>
          <w:tab w:val="left" w:pos="851"/>
        </w:tabs>
        <w:rPr>
          <w:rFonts w:ascii="Arial" w:hAnsi="Arial" w:cs="Arial"/>
        </w:rPr>
      </w:pPr>
    </w:p>
    <w:p w:rsidR="009B1CD0" w:rsidRDefault="009B1CD0" w:rsidP="009B45B9">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our l</w:t>
      </w:r>
      <w:r>
        <w:rPr>
          <w:rFonts w:ascii="Arial" w:hAnsi="Arial" w:cs="Arial"/>
          <w:b/>
          <w:caps/>
        </w:rPr>
        <w:t>’</w:t>
      </w:r>
      <w:r w:rsidR="008B2A38">
        <w:rPr>
          <w:rFonts w:ascii="Arial" w:hAnsi="Arial" w:cs="Arial"/>
          <w:b/>
          <w:caps/>
        </w:rPr>
        <w:t>É</w:t>
      </w:r>
      <w:r w:rsidR="008B2A38">
        <w:rPr>
          <w:rFonts w:ascii="Arial" w:hAnsi="Arial" w:cs="Arial"/>
          <w:b/>
        </w:rPr>
        <w:t>tat</w:t>
      </w:r>
      <w:r>
        <w:rPr>
          <w:rFonts w:ascii="Arial" w:hAnsi="Arial" w:cs="Arial"/>
          <w:b/>
        </w:rPr>
        <w:t xml:space="preserve"> et ses établissements :</w:t>
      </w:r>
    </w:p>
    <w:p w:rsidR="009B1CD0" w:rsidRDefault="009B1CD0" w:rsidP="009B45B9">
      <w:pPr>
        <w:tabs>
          <w:tab w:val="left" w:pos="851"/>
          <w:tab w:val="left" w:pos="3402"/>
          <w:tab w:val="left" w:pos="6237"/>
          <w:tab w:val="left" w:pos="9072"/>
        </w:tabs>
        <w:jc w:val="both"/>
        <w:rPr>
          <w:rFonts w:ascii="Arial" w:hAnsi="Arial" w:cs="Arial"/>
        </w:rPr>
      </w:pPr>
      <w:r>
        <w:rPr>
          <w:rFonts w:ascii="Arial" w:hAnsi="Arial" w:cs="Arial"/>
          <w:i/>
          <w:sz w:val="18"/>
          <w:szCs w:val="18"/>
        </w:rPr>
        <w:t>(Visa ou avis de l’autorité chargée du contrôle financier.)</w:t>
      </w:r>
    </w:p>
    <w:p w:rsidR="009B1CD0" w:rsidRDefault="009B1CD0" w:rsidP="009B45B9">
      <w:pPr>
        <w:tabs>
          <w:tab w:val="left" w:pos="851"/>
        </w:tabs>
        <w:rPr>
          <w:rFonts w:ascii="Arial" w:hAnsi="Arial" w:cs="Arial"/>
        </w:rPr>
      </w:pPr>
    </w:p>
    <w:p w:rsidR="009B1CD0" w:rsidRDefault="009B1CD0" w:rsidP="009B45B9">
      <w:pPr>
        <w:tabs>
          <w:tab w:val="left" w:pos="851"/>
        </w:tabs>
        <w:rPr>
          <w:rFonts w:ascii="Arial" w:hAnsi="Arial" w:cs="Arial"/>
        </w:rPr>
      </w:pPr>
    </w:p>
    <w:p w:rsidR="009B1CD0" w:rsidRDefault="009B1CD0" w:rsidP="009B45B9">
      <w:pPr>
        <w:tabs>
          <w:tab w:val="left" w:pos="851"/>
        </w:tabs>
        <w:rPr>
          <w:rFonts w:ascii="Arial" w:hAnsi="Arial" w:cs="Arial"/>
        </w:rPr>
      </w:pPr>
    </w:p>
    <w:p w:rsidR="001C40C0" w:rsidRDefault="001C40C0" w:rsidP="009B45B9">
      <w:pPr>
        <w:tabs>
          <w:tab w:val="left" w:pos="851"/>
        </w:tabs>
        <w:rPr>
          <w:rFonts w:ascii="Arial" w:hAnsi="Arial" w:cs="Arial"/>
        </w:rPr>
      </w:pPr>
    </w:p>
    <w:p w:rsidR="009B1CD0" w:rsidRDefault="009B1CD0" w:rsidP="009B45B9">
      <w:pPr>
        <w:tabs>
          <w:tab w:val="left" w:pos="851"/>
        </w:tabs>
        <w:rPr>
          <w:rFonts w:ascii="Arial" w:hAnsi="Arial" w:cs="Arial"/>
        </w:rPr>
      </w:pPr>
    </w:p>
    <w:p w:rsidR="009B1CD0" w:rsidRDefault="009B1CD0" w:rsidP="009B45B9">
      <w:pPr>
        <w:tabs>
          <w:tab w:val="left" w:pos="851"/>
        </w:tabs>
        <w:rPr>
          <w:rFonts w:ascii="Arial" w:hAnsi="Arial" w:cs="Arial"/>
        </w:rPr>
      </w:pPr>
    </w:p>
    <w:p w:rsidR="009B1CD0" w:rsidRDefault="009B1CD0" w:rsidP="009B45B9">
      <w:pPr>
        <w:tabs>
          <w:tab w:val="left" w:pos="851"/>
          <w:tab w:val="left" w:pos="5245"/>
          <w:tab w:val="left" w:pos="7371"/>
          <w:tab w:val="left" w:pos="7655"/>
        </w:tabs>
        <w:jc w:val="both"/>
      </w:pPr>
      <w:r>
        <w:rPr>
          <w:rFonts w:ascii="Arial" w:hAnsi="Arial" w:cs="Arial"/>
        </w:rPr>
        <w:tab/>
        <w:t>A : …………………… , le …………………</w:t>
      </w:r>
    </w:p>
    <w:p w:rsidR="009B1CD0" w:rsidRDefault="009B1CD0" w:rsidP="009B45B9">
      <w:pPr>
        <w:tabs>
          <w:tab w:val="left" w:pos="851"/>
        </w:tabs>
      </w:pPr>
    </w:p>
    <w:p w:rsidR="009B1CD0" w:rsidRDefault="009B1CD0" w:rsidP="009B45B9">
      <w:pPr>
        <w:tabs>
          <w:tab w:val="left" w:pos="851"/>
        </w:tabs>
      </w:pPr>
    </w:p>
    <w:p w:rsidR="009B1CD0" w:rsidRDefault="009B1CD0" w:rsidP="009B45B9">
      <w:pPr>
        <w:tabs>
          <w:tab w:val="left" w:pos="851"/>
        </w:tabs>
      </w:pPr>
    </w:p>
    <w:p w:rsidR="009B1CD0" w:rsidRDefault="009B1CD0" w:rsidP="009B45B9">
      <w:pPr>
        <w:tabs>
          <w:tab w:val="left" w:pos="851"/>
        </w:tabs>
      </w:pPr>
    </w:p>
    <w:p w:rsidR="009B1CD0" w:rsidRDefault="009B1CD0" w:rsidP="009B45B9">
      <w:pPr>
        <w:tabs>
          <w:tab w:val="left" w:pos="851"/>
        </w:tabs>
        <w:ind w:left="6804"/>
        <w:jc w:val="both"/>
        <w:rPr>
          <w:rFonts w:ascii="Arial" w:hAnsi="Arial" w:cs="Arial"/>
          <w:i/>
          <w:sz w:val="18"/>
          <w:szCs w:val="18"/>
        </w:rPr>
      </w:pPr>
      <w:r>
        <w:rPr>
          <w:rFonts w:ascii="Arial" w:hAnsi="Arial" w:cs="Arial"/>
        </w:rPr>
        <w:t>Signature</w:t>
      </w:r>
    </w:p>
    <w:p w:rsidR="009B1CD0" w:rsidRDefault="009B1CD0" w:rsidP="009B45B9">
      <w:pPr>
        <w:tabs>
          <w:tab w:val="left" w:pos="851"/>
        </w:tabs>
        <w:ind w:left="4820"/>
        <w:jc w:val="center"/>
      </w:pPr>
      <w:r>
        <w:rPr>
          <w:rFonts w:ascii="Arial" w:hAnsi="Arial" w:cs="Arial"/>
          <w:i/>
          <w:sz w:val="18"/>
          <w:szCs w:val="18"/>
        </w:rPr>
        <w:t xml:space="preserve">(représentant </w:t>
      </w:r>
      <w:r w:rsidR="0021527A">
        <w:rPr>
          <w:rFonts w:ascii="Arial" w:hAnsi="Arial" w:cs="Arial"/>
          <w:i/>
          <w:sz w:val="18"/>
          <w:szCs w:val="18"/>
        </w:rPr>
        <w:t>de l’acheteur</w:t>
      </w:r>
      <w:r>
        <w:rPr>
          <w:rFonts w:ascii="Arial" w:hAnsi="Arial" w:cs="Arial"/>
          <w:i/>
          <w:sz w:val="18"/>
          <w:szCs w:val="18"/>
        </w:rPr>
        <w:t xml:space="preserve"> habilité à signer le marché </w:t>
      </w:r>
      <w:r w:rsidR="00930A5C">
        <w:rPr>
          <w:rFonts w:ascii="Arial" w:hAnsi="Arial" w:cs="Arial"/>
          <w:i/>
          <w:sz w:val="18"/>
          <w:szCs w:val="18"/>
        </w:rPr>
        <w:t>public</w:t>
      </w:r>
      <w:r>
        <w:rPr>
          <w:rFonts w:ascii="Arial" w:hAnsi="Arial" w:cs="Arial"/>
          <w:i/>
          <w:sz w:val="18"/>
          <w:szCs w:val="18"/>
        </w:rPr>
        <w:t>)</w:t>
      </w:r>
    </w:p>
    <w:p w:rsidR="009B1CD0" w:rsidRDefault="009B1CD0" w:rsidP="009B45B9">
      <w:pPr>
        <w:tabs>
          <w:tab w:val="left" w:pos="851"/>
        </w:tabs>
        <w:jc w:val="both"/>
      </w:pPr>
    </w:p>
    <w:p w:rsidR="009B1CD0" w:rsidRDefault="009B1CD0" w:rsidP="009B45B9">
      <w:pPr>
        <w:tabs>
          <w:tab w:val="left" w:pos="851"/>
          <w:tab w:val="left" w:pos="3402"/>
        </w:tabs>
        <w:spacing w:before="120" w:after="120"/>
        <w:jc w:val="both"/>
      </w:pPr>
    </w:p>
    <w:sectPr w:rsidR="009B1CD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47D2D" w:rsidRDefault="00247D2D">
      <w:r>
        <w:separator/>
      </w:r>
    </w:p>
  </w:endnote>
  <w:endnote w:type="continuationSeparator" w:id="0">
    <w:p w:rsidR="00247D2D" w:rsidRDefault="00247D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auto"/>
    <w:pitch w:val="variable"/>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rsidTr="0083205E">
      <w:trPr>
        <w:tblHeader/>
      </w:trPr>
      <w:tc>
        <w:tcPr>
          <w:tcW w:w="2906" w:type="dxa"/>
          <w:shd w:val="clear" w:color="auto" w:fill="66CCFF"/>
        </w:tcPr>
        <w:p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66CCFF"/>
        </w:tcPr>
        <w:p w:rsidR="005824AE" w:rsidRPr="00471146" w:rsidRDefault="00471146" w:rsidP="00FE48C9">
          <w:pPr>
            <w:jc w:val="center"/>
            <w:rPr>
              <w:rFonts w:ascii="Arial" w:hAnsi="Arial" w:cs="Arial"/>
              <w:b/>
              <w:lang w:val="en-US"/>
            </w:rPr>
          </w:pPr>
          <w:r w:rsidRPr="00471146">
            <w:rPr>
              <w:rFonts w:ascii="Arial" w:hAnsi="Arial" w:cs="Arial"/>
              <w:b/>
              <w:i/>
              <w:lang w:val="en-US"/>
            </w:rPr>
            <w:t>DRIHL-IF-PRLHI-ASS-2026</w:t>
          </w:r>
        </w:p>
      </w:tc>
      <w:tc>
        <w:tcPr>
          <w:tcW w:w="896" w:type="dxa"/>
          <w:shd w:val="clear" w:color="auto" w:fill="66CCFF"/>
        </w:tcPr>
        <w:p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156924">
            <w:rPr>
              <w:rStyle w:val="Numrodepage"/>
              <w:rFonts w:cs="Arial"/>
              <w:b/>
              <w:noProof/>
            </w:rPr>
            <w:t>5</w:t>
          </w:r>
          <w:r>
            <w:rPr>
              <w:rStyle w:val="Numrodepage"/>
              <w:rFonts w:cs="Arial"/>
              <w:b/>
            </w:rPr>
            <w:fldChar w:fldCharType="end"/>
          </w:r>
        </w:p>
      </w:tc>
      <w:tc>
        <w:tcPr>
          <w:tcW w:w="165" w:type="dxa"/>
          <w:shd w:val="clear" w:color="auto" w:fill="66CCFF"/>
        </w:tcPr>
        <w:p w:rsidR="005824AE" w:rsidRDefault="005824AE">
          <w:pPr>
            <w:jc w:val="center"/>
          </w:pPr>
          <w:r>
            <w:rPr>
              <w:rFonts w:ascii="Arial" w:hAnsi="Arial" w:cs="Arial"/>
              <w:b/>
            </w:rPr>
            <w:t>/</w:t>
          </w:r>
        </w:p>
      </w:tc>
      <w:tc>
        <w:tcPr>
          <w:tcW w:w="544" w:type="dxa"/>
          <w:shd w:val="clear" w:color="auto" w:fill="66CCFF"/>
        </w:tcPr>
        <w:p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156924">
            <w:rPr>
              <w:rStyle w:val="Numrodepage"/>
              <w:rFonts w:cs="Arial"/>
              <w:b/>
              <w:noProof/>
            </w:rPr>
            <w:t>7</w:t>
          </w:r>
          <w:r>
            <w:rPr>
              <w:rStyle w:val="Numrodepage"/>
              <w:rFonts w:cs="Arial"/>
              <w:b/>
            </w:rPr>
            <w:fldChar w:fldCharType="end"/>
          </w:r>
        </w:p>
      </w:tc>
    </w:tr>
  </w:tbl>
  <w:p w:rsidR="005824AE" w:rsidRPr="00840934" w:rsidRDefault="005824AE" w:rsidP="00C83930">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47D2D" w:rsidRDefault="00247D2D">
      <w:r>
        <w:separator/>
      </w:r>
    </w:p>
  </w:footnote>
  <w:footnote w:type="continuationSeparator" w:id="0">
    <w:p w:rsidR="00247D2D" w:rsidRDefault="00247D2D">
      <w:r>
        <w:continuationSeparator/>
      </w:r>
    </w:p>
  </w:footnote>
  <w:footnote w:id="1">
    <w:p w:rsidR="005824AE" w:rsidRDefault="005824AE">
      <w:pPr>
        <w:pStyle w:val="Notedebasdepage"/>
        <w:rPr>
          <w:rFonts w:ascii="Arial" w:hAnsi="Arial" w:cs="Arial"/>
          <w:sz w:val="16"/>
          <w:szCs w:val="16"/>
        </w:rPr>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p w:rsidR="00A9686A" w:rsidRDefault="00A9686A">
      <w:pPr>
        <w:pStyle w:val="Notedebasdepage"/>
      </w:pPr>
    </w:p>
  </w:footnote>
  <w:footnote w:id="2">
    <w:p w:rsidR="005824AE" w:rsidRDefault="005824AE">
      <w:pPr>
        <w:pStyle w:val="Notedebasdepage"/>
        <w:ind w:right="-1"/>
        <w:jc w:val="both"/>
        <w:rPr>
          <w:rFonts w:ascii="Arial" w:hAnsi="Arial" w:cs="Arial"/>
          <w:sz w:val="16"/>
          <w:szCs w:val="16"/>
        </w:rPr>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p w:rsidR="00A9686A" w:rsidRDefault="00A9686A">
      <w:pPr>
        <w:pStyle w:val="Notedebasdepage"/>
        <w:ind w:right="-1"/>
        <w:jc w:val="both"/>
      </w:pPr>
    </w:p>
  </w:footnote>
  <w:footnote w:id="3">
    <w:p w:rsidR="005824AE" w:rsidRDefault="005824AE">
      <w:pPr>
        <w:pStyle w:val="Notedebasdepage"/>
        <w:ind w:right="-1"/>
        <w:jc w:val="both"/>
        <w:rPr>
          <w:rFonts w:ascii="Arial" w:hAnsi="Arial" w:cs="Arial"/>
          <w:sz w:val="16"/>
          <w:szCs w:val="16"/>
        </w:rPr>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p w:rsidR="00A9686A" w:rsidRDefault="00A9686A">
      <w:pPr>
        <w:pStyle w:val="Notedebasdepage"/>
        <w:ind w:right="-1"/>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abstractNumId w:val="0"/>
  </w:num>
  <w:num w:numId="2">
    <w:abstractNumId w:val="1"/>
  </w:num>
  <w:num w:numId="3">
    <w:abstractNumId w:val="2"/>
  </w:num>
  <w:num w:numId="4">
    <w:abstractNumId w:val="4"/>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3074"/>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36500"/>
    <w:rsid w:val="00042225"/>
    <w:rsid w:val="00054F24"/>
    <w:rsid w:val="00067F94"/>
    <w:rsid w:val="000A2E05"/>
    <w:rsid w:val="000E0020"/>
    <w:rsid w:val="000F7666"/>
    <w:rsid w:val="00153E29"/>
    <w:rsid w:val="00156924"/>
    <w:rsid w:val="00166B56"/>
    <w:rsid w:val="00174505"/>
    <w:rsid w:val="001C40C0"/>
    <w:rsid w:val="001C733C"/>
    <w:rsid w:val="0021527A"/>
    <w:rsid w:val="0021797C"/>
    <w:rsid w:val="00225A1A"/>
    <w:rsid w:val="00225DC6"/>
    <w:rsid w:val="00247D2D"/>
    <w:rsid w:val="002904AF"/>
    <w:rsid w:val="002C2CA3"/>
    <w:rsid w:val="002C4B3E"/>
    <w:rsid w:val="002C79D6"/>
    <w:rsid w:val="002E56C1"/>
    <w:rsid w:val="00332B12"/>
    <w:rsid w:val="00354C04"/>
    <w:rsid w:val="00383ADC"/>
    <w:rsid w:val="00385E76"/>
    <w:rsid w:val="003A7270"/>
    <w:rsid w:val="0043706E"/>
    <w:rsid w:val="0044597F"/>
    <w:rsid w:val="00471146"/>
    <w:rsid w:val="004A7169"/>
    <w:rsid w:val="004C5755"/>
    <w:rsid w:val="004E75A6"/>
    <w:rsid w:val="00514DAF"/>
    <w:rsid w:val="00532EC7"/>
    <w:rsid w:val="00541CA3"/>
    <w:rsid w:val="0054707F"/>
    <w:rsid w:val="005546A9"/>
    <w:rsid w:val="005824AE"/>
    <w:rsid w:val="005846FB"/>
    <w:rsid w:val="005A05C1"/>
    <w:rsid w:val="005A4A3B"/>
    <w:rsid w:val="005A4CB5"/>
    <w:rsid w:val="005B2316"/>
    <w:rsid w:val="005F0DCE"/>
    <w:rsid w:val="0061068C"/>
    <w:rsid w:val="0064560F"/>
    <w:rsid w:val="00650B65"/>
    <w:rsid w:val="00660727"/>
    <w:rsid w:val="00662A86"/>
    <w:rsid w:val="006A37B0"/>
    <w:rsid w:val="006B4399"/>
    <w:rsid w:val="006B5057"/>
    <w:rsid w:val="006C4338"/>
    <w:rsid w:val="006D5995"/>
    <w:rsid w:val="006F3DF9"/>
    <w:rsid w:val="007060E5"/>
    <w:rsid w:val="00710FD6"/>
    <w:rsid w:val="00730A78"/>
    <w:rsid w:val="00757151"/>
    <w:rsid w:val="0078694C"/>
    <w:rsid w:val="007909E0"/>
    <w:rsid w:val="00794296"/>
    <w:rsid w:val="0079785C"/>
    <w:rsid w:val="007D4001"/>
    <w:rsid w:val="007D7A65"/>
    <w:rsid w:val="007F68A6"/>
    <w:rsid w:val="0083205E"/>
    <w:rsid w:val="00840934"/>
    <w:rsid w:val="00844DAA"/>
    <w:rsid w:val="008450C7"/>
    <w:rsid w:val="00876A73"/>
    <w:rsid w:val="008B2A38"/>
    <w:rsid w:val="00930A5C"/>
    <w:rsid w:val="00934503"/>
    <w:rsid w:val="00972598"/>
    <w:rsid w:val="00983FF3"/>
    <w:rsid w:val="009B1CD0"/>
    <w:rsid w:val="009B45B9"/>
    <w:rsid w:val="009C4738"/>
    <w:rsid w:val="009D661E"/>
    <w:rsid w:val="00A34D04"/>
    <w:rsid w:val="00A35563"/>
    <w:rsid w:val="00A9686A"/>
    <w:rsid w:val="00AE7831"/>
    <w:rsid w:val="00B02608"/>
    <w:rsid w:val="00B0289C"/>
    <w:rsid w:val="00B054DA"/>
    <w:rsid w:val="00B87564"/>
    <w:rsid w:val="00B959E6"/>
    <w:rsid w:val="00BA44E5"/>
    <w:rsid w:val="00BD767E"/>
    <w:rsid w:val="00BE6078"/>
    <w:rsid w:val="00C012ED"/>
    <w:rsid w:val="00C23457"/>
    <w:rsid w:val="00C630AD"/>
    <w:rsid w:val="00C83930"/>
    <w:rsid w:val="00C91060"/>
    <w:rsid w:val="00C911FE"/>
    <w:rsid w:val="00CD185D"/>
    <w:rsid w:val="00CD46CC"/>
    <w:rsid w:val="00CE67FD"/>
    <w:rsid w:val="00D26AD2"/>
    <w:rsid w:val="00D337D7"/>
    <w:rsid w:val="00D412FD"/>
    <w:rsid w:val="00D46BC7"/>
    <w:rsid w:val="00D90A00"/>
    <w:rsid w:val="00E20DB0"/>
    <w:rsid w:val="00E47798"/>
    <w:rsid w:val="00E74C76"/>
    <w:rsid w:val="00E96FF6"/>
    <w:rsid w:val="00F159C5"/>
    <w:rsid w:val="00F92811"/>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oNotEmbedSmartTags/>
  <w:decimalSymbol w:val=","/>
  <w:listSeparator w:val=";"/>
  <w15:chartTrackingRefBased/>
  <w15:docId w15:val="{3CF40957-A66A-4802-8D23-CEA44AAFC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customStyle="1" w:styleId="Standard">
    <w:name w:val="Standard"/>
    <w:rsid w:val="00C012ED"/>
    <w:pPr>
      <w:widowControl w:val="0"/>
      <w:suppressAutoHyphens/>
      <w:autoSpaceDN w:val="0"/>
      <w:jc w:val="both"/>
      <w:textAlignment w:val="baseline"/>
    </w:pPr>
    <w:rPr>
      <w:rFonts w:eastAsia="Arial Unicode MS" w:cs="Tahoma"/>
      <w:kern w:val="3"/>
      <w:sz w:val="24"/>
      <w:szCs w:val="24"/>
    </w:rPr>
  </w:style>
  <w:style w:type="paragraph" w:customStyle="1" w:styleId="Paragraphe">
    <w:name w:val="Paragraphe"/>
    <w:basedOn w:val="Standard"/>
    <w:rsid w:val="00153E29"/>
    <w:pPr>
      <w:spacing w:before="120"/>
    </w:pPr>
  </w:style>
  <w:style w:type="paragraph" w:customStyle="1" w:styleId="Paradouble">
    <w:name w:val="Para_double"/>
    <w:basedOn w:val="Paragraphe"/>
    <w:rsid w:val="00153E29"/>
    <w:pPr>
      <w:spacing w:after="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AE3CC8-53D7-4F02-90ED-716BEBB43A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0</TotalTime>
  <Pages>6</Pages>
  <Words>2356</Words>
  <Characters>12961</Characters>
  <Application>Microsoft Office Word</Application>
  <DocSecurity>0</DocSecurity>
  <Lines>108</Lines>
  <Paragraphs>30</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15287</CharactersWithSpaces>
  <SharedDoc>false</SharedDoc>
  <HLinks>
    <vt:vector size="96" baseType="variant">
      <vt:variant>
        <vt:i4>7602259</vt:i4>
      </vt:variant>
      <vt:variant>
        <vt:i4>117</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114</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91</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88</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71</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68</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GUEROULT Circé</cp:lastModifiedBy>
  <cp:revision>2</cp:revision>
  <cp:lastPrinted>2025-12-15T15:34:00Z</cp:lastPrinted>
  <dcterms:created xsi:type="dcterms:W3CDTF">2026-01-13T15:19:00Z</dcterms:created>
  <dcterms:modified xsi:type="dcterms:W3CDTF">2026-01-13T15:19:00Z</dcterms:modified>
</cp:coreProperties>
</file>